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09F1" w14:textId="5B710BE6" w:rsidR="00FB29CF" w:rsidRDefault="008367AF" w:rsidP="00883EA7">
      <w:pPr>
        <w:pStyle w:val="Heading1"/>
      </w:pPr>
      <w:r>
        <w:rPr>
          <w:noProof/>
          <w:lang w:eastAsia="en-GB"/>
        </w:rPr>
        <mc:AlternateContent>
          <mc:Choice Requires="wpg">
            <w:drawing>
              <wp:anchor distT="0" distB="0" distL="114300" distR="114300" simplePos="0" relativeHeight="251658240" behindDoc="0" locked="0" layoutInCell="0" allowOverlap="1" wp14:anchorId="64480BCD" wp14:editId="1AE24DD9">
                <wp:simplePos x="0" y="0"/>
                <wp:positionH relativeFrom="page">
                  <wp:align>right</wp:align>
                </wp:positionH>
                <wp:positionV relativeFrom="page">
                  <wp:align>top</wp:align>
                </wp:positionV>
                <wp:extent cx="3542665" cy="10692765"/>
                <wp:effectExtent l="0" t="0" r="63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2665" cy="1069276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480BD5" w14:textId="061EE149" w:rsidR="00103B3E" w:rsidRDefault="00103B3E">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480BD6" w14:textId="77777777" w:rsidR="00103B3E" w:rsidRDefault="00103B3E">
                              <w:pPr>
                                <w:pStyle w:val="NoSpacing"/>
                                <w:spacing w:line="360" w:lineRule="auto"/>
                                <w:rPr>
                                  <w:color w:val="FFFFFF" w:themeColor="background1"/>
                                </w:rPr>
                              </w:pPr>
                            </w:p>
                            <w:sdt>
                              <w:sdtPr>
                                <w:rPr>
                                  <w:color w:val="FFFFFF" w:themeColor="background1"/>
                                </w:rPr>
                                <w:alias w:val="Company"/>
                                <w:id w:val="869182515"/>
                                <w:showingPlcHdr/>
                                <w:dataBinding w:prefixMappings="xmlns:ns0='http://schemas.openxmlformats.org/officeDocument/2006/extended-properties'" w:xpath="/ns0:Properties[1]/ns0:Company[1]" w:storeItemID="{6668398D-A668-4E3E-A5EB-62B293D839F1}"/>
                                <w:text/>
                              </w:sdtPr>
                              <w:sdtEndPr/>
                              <w:sdtContent>
                                <w:p w14:paraId="64480BD7" w14:textId="77777777" w:rsidR="00103B3E" w:rsidRDefault="00103B3E">
                                  <w:pPr>
                                    <w:pStyle w:val="NoSpacing"/>
                                    <w:spacing w:line="360" w:lineRule="auto"/>
                                    <w:rPr>
                                      <w:color w:val="FFFFFF" w:themeColor="background1"/>
                                    </w:rPr>
                                  </w:pPr>
                                  <w:r>
                                    <w:rPr>
                                      <w:color w:val="FFFFFF" w:themeColor="background1"/>
                                    </w:rPr>
                                    <w:t xml:space="preserve">     </w:t>
                                  </w:r>
                                </w:p>
                              </w:sdtContent>
                            </w:sdt>
                            <w:p w14:paraId="64480BD8" w14:textId="77777777" w:rsidR="00103B3E" w:rsidRDefault="00103B3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4480BCD" id="Group 2" o:spid="_x0000_s1026" style="position:absolute;margin-left:227.75pt;margin-top:0;width:278.95pt;height:841.95pt;z-index:251658240;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a5a5a5 [3206]"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" fillcolor="#a5a5a5 [3206]" stroked="f" strokecolor="white [3212]" strokeweight="1pt">
                    <v:fill r:id="rId10"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p w14:paraId="64480BD5" w14:textId="061EE149" w:rsidR="00103B3E" w:rsidRDefault="00103B3E">
                        <w:pPr>
                          <w:pStyle w:val="NoSpacing"/>
                          <w:rPr>
                            <w:rFonts w:asciiTheme="majorHAnsi" w:eastAsiaTheme="majorEastAsia" w:hAnsiTheme="majorHAnsi" w:cstheme="majorBidi"/>
                            <w:b/>
                            <w:bCs/>
                            <w:color w:val="FFFFFF" w:themeColor="background1"/>
                            <w:sz w:val="96"/>
                            <w:szCs w:val="96"/>
                          </w:rPr>
                        </w:pPr>
                      </w:p>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14:paraId="64480BD6" w14:textId="77777777" w:rsidR="00103B3E" w:rsidRDefault="00103B3E">
                        <w:pPr>
                          <w:pStyle w:val="NoSpacing"/>
                          <w:spacing w:line="360" w:lineRule="auto"/>
                          <w:rPr>
                            <w:color w:val="FFFFFF" w:themeColor="background1"/>
                          </w:rPr>
                        </w:pPr>
                      </w:p>
                      <w:sdt>
                        <w:sdtPr>
                          <w:rPr>
                            <w:color w:val="FFFFFF" w:themeColor="background1"/>
                          </w:rPr>
                          <w:alias w:val="Company"/>
                          <w:id w:val="869182515"/>
                          <w:showingPlcHdr/>
                          <w:dataBinding w:prefixMappings="xmlns:ns0='http://schemas.openxmlformats.org/officeDocument/2006/extended-properties'" w:xpath="/ns0:Properties[1]/ns0:Company[1]" w:storeItemID="{6668398D-A668-4E3E-A5EB-62B293D839F1}"/>
                          <w:text/>
                        </w:sdtPr>
                        <w:sdtContent>
                          <w:p w14:paraId="64480BD7" w14:textId="77777777" w:rsidR="00103B3E" w:rsidRDefault="00103B3E">
                            <w:pPr>
                              <w:pStyle w:val="NoSpacing"/>
                              <w:spacing w:line="360" w:lineRule="auto"/>
                              <w:rPr>
                                <w:color w:val="FFFFFF" w:themeColor="background1"/>
                              </w:rPr>
                            </w:pPr>
                            <w:r>
                              <w:rPr>
                                <w:color w:val="FFFFFF" w:themeColor="background1"/>
                              </w:rPr>
                              <w:t xml:space="preserve">     </w:t>
                            </w:r>
                          </w:p>
                        </w:sdtContent>
                      </w:sdt>
                      <w:p w14:paraId="64480BD8" w14:textId="77777777" w:rsidR="00103B3E" w:rsidRDefault="00103B3E">
                        <w:pPr>
                          <w:pStyle w:val="NoSpacing"/>
                          <w:spacing w:line="360" w:lineRule="auto"/>
                          <w:rPr>
                            <w:color w:val="FFFFFF" w:themeColor="background1"/>
                          </w:rPr>
                        </w:pPr>
                      </w:p>
                    </w:txbxContent>
                  </v:textbox>
                </v:rect>
                <w10:wrap anchorx="page" anchory="page"/>
              </v:group>
            </w:pict>
          </mc:Fallback>
        </mc:AlternateContent>
      </w:r>
    </w:p>
    <w:p w14:paraId="644809F2" w14:textId="77777777" w:rsidR="00FB29CF" w:rsidRDefault="00FB29CF">
      <w:pPr>
        <w:rPr>
          <w:b/>
          <w:u w:val="single"/>
        </w:rPr>
      </w:pPr>
    </w:p>
    <w:sdt>
      <w:sdtPr>
        <w:id w:val="869182506"/>
        <w:docPartObj>
          <w:docPartGallery w:val="Cover Pages"/>
          <w:docPartUnique/>
        </w:docPartObj>
      </w:sdtPr>
      <w:sdtEndPr/>
      <w:sdtContent>
        <w:p w14:paraId="644809F3" w14:textId="4893715E" w:rsidR="00FB29CF" w:rsidRDefault="00FB29CF">
          <w:pPr>
            <w:rPr>
              <w:b/>
              <w:u w:val="single"/>
            </w:rPr>
          </w:pPr>
        </w:p>
        <w:p w14:paraId="644809F4" w14:textId="60C7EF11" w:rsidR="00FB29CF" w:rsidRDefault="008367AF">
          <w:pPr>
            <w:spacing w:after="0" w:line="240" w:lineRule="auto"/>
            <w:rPr>
              <w:rFonts w:ascii="Arial" w:hAnsi="Arial" w:cs="Arial"/>
              <w:color w:val="000000"/>
              <w:sz w:val="24"/>
              <w:szCs w:val="24"/>
            </w:rPr>
          </w:pPr>
          <w:r>
            <w:rPr>
              <w:noProof/>
              <w:lang w:eastAsia="en-GB"/>
            </w:rPr>
            <w:drawing>
              <wp:anchor distT="0" distB="0" distL="114300" distR="114300" simplePos="0" relativeHeight="251658241" behindDoc="0" locked="0" layoutInCell="0" allowOverlap="1" wp14:anchorId="64480BD1" wp14:editId="712B4F1E">
                <wp:simplePos x="0" y="0"/>
                <wp:positionH relativeFrom="page">
                  <wp:align>right</wp:align>
                </wp:positionH>
                <wp:positionV relativeFrom="page">
                  <wp:posOffset>4995545</wp:posOffset>
                </wp:positionV>
                <wp:extent cx="3286125" cy="4163695"/>
                <wp:effectExtent l="19050" t="19050" r="28575" b="273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6125" cy="4163695"/>
                        </a:xfrm>
                        <a:prstGeom prst="rect">
                          <a:avLst/>
                        </a:prstGeom>
                        <a:ln w="12700">
                          <a:solidFill>
                            <a:schemeClr val="accent3"/>
                          </a:solid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2" behindDoc="0" locked="0" layoutInCell="0" allowOverlap="1" wp14:anchorId="64480BCB" wp14:editId="419CD57F">
                    <wp:simplePos x="0" y="0"/>
                    <wp:positionH relativeFrom="margin">
                      <wp:posOffset>-640080</wp:posOffset>
                    </wp:positionH>
                    <wp:positionV relativeFrom="page">
                      <wp:posOffset>2676525</wp:posOffset>
                    </wp:positionV>
                    <wp:extent cx="7648575" cy="941070"/>
                    <wp:effectExtent l="0" t="0" r="2857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8575" cy="941070"/>
                            </a:xfrm>
                            <a:prstGeom prst="rect">
                              <a:avLst/>
                            </a:prstGeom>
                            <a:solidFill>
                              <a:schemeClr val="bg2">
                                <a:lumMod val="50000"/>
                              </a:schemeClr>
                            </a:solidFill>
                            <a:ln w="12700">
                              <a:solidFill>
                                <a:schemeClr val="bg1">
                                  <a:lumMod val="100000"/>
                                  <a:lumOff val="0"/>
                                </a:schemeClr>
                              </a:solidFill>
                              <a:miter lim="800000"/>
                              <a:headEnd/>
                              <a:tailEnd/>
                            </a:ln>
                            <a:effectLst/>
                          </wps:spPr>
                          <wps:txbx>
                            <w:txbxContent>
                              <w:p w14:paraId="64480BD3" w14:textId="77777777" w:rsidR="00103B3E" w:rsidRDefault="00103B3E">
                                <w:pPr>
                                  <w:pStyle w:val="NoSpacing"/>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HCAT</w:t>
                                </w:r>
                              </w:p>
                              <w:p w14:paraId="64480BD4" w14:textId="4569F75E" w:rsidR="00103B3E" w:rsidRDefault="00103B3E">
                                <w:pPr>
                                  <w:pStyle w:val="NoSpacing"/>
                                  <w:rPr>
                                    <w:rFonts w:eastAsiaTheme="majorEastAsia" w:cstheme="majorBidi"/>
                                    <w:color w:val="FFFFFF" w:themeColor="background1"/>
                                    <w:sz w:val="56"/>
                                    <w:szCs w:val="56"/>
                                    <w:lang w:val="en-GB"/>
                                  </w:rPr>
                                </w:pPr>
                                <w:r>
                                  <w:rPr>
                                    <w:rFonts w:eastAsiaTheme="majorEastAsia" w:cstheme="majorBidi"/>
                                    <w:color w:val="FFFFFF" w:themeColor="background1"/>
                                    <w:sz w:val="52"/>
                                    <w:szCs w:val="56"/>
                                    <w:lang w:val="en-GB"/>
                                  </w:rPr>
                                  <w:t xml:space="preserve">Safeguarding and Child Protection Policy </w:t>
                                </w:r>
                                <w:r w:rsidR="00800D92">
                                  <w:rPr>
                                    <w:rFonts w:eastAsiaTheme="majorEastAsia" w:cstheme="majorBidi"/>
                                    <w:color w:val="FFFFFF" w:themeColor="background1"/>
                                    <w:sz w:val="52"/>
                                    <w:szCs w:val="56"/>
                                    <w:lang w:val="en-GB"/>
                                  </w:rPr>
                                  <w:t>2023</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4480BCB" id="Rectangle 8" o:spid="_x0000_s1032" style="position:absolute;margin-left:-50.4pt;margin-top:210.75pt;width:602.25pt;height:74.1pt;z-index:251658242;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" o:allowincell="f" fillcolor="#747070 [1614]" strokecolor="white [3212]" strokeweight="1pt">
                    <v:textbox style="mso-fit-shape-to-text:t" inset="14.4pt,,14.4pt">
                      <w:txbxContent>
                        <w:p w14:paraId="64480BD3" w14:textId="77777777" w:rsidR="00103B3E" w:rsidRDefault="00103B3E">
                          <w:pPr>
                            <w:pStyle w:val="NoSpacing"/>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HCAT</w:t>
                          </w:r>
                        </w:p>
                        <w:p w14:paraId="64480BD4" w14:textId="4569F75E" w:rsidR="00103B3E" w:rsidRDefault="00103B3E">
                          <w:pPr>
                            <w:pStyle w:val="NoSpacing"/>
                            <w:rPr>
                              <w:rFonts w:eastAsiaTheme="majorEastAsia" w:cstheme="majorBidi"/>
                              <w:color w:val="FFFFFF" w:themeColor="background1"/>
                              <w:sz w:val="56"/>
                              <w:szCs w:val="56"/>
                              <w:lang w:val="en-GB"/>
                            </w:rPr>
                          </w:pPr>
                          <w:r>
                            <w:rPr>
                              <w:rFonts w:eastAsiaTheme="majorEastAsia" w:cstheme="majorBidi"/>
                              <w:color w:val="FFFFFF" w:themeColor="background1"/>
                              <w:sz w:val="52"/>
                              <w:szCs w:val="56"/>
                              <w:lang w:val="en-GB"/>
                            </w:rPr>
                            <w:t xml:space="preserve">Safeguarding and Child Protection Policy </w:t>
                          </w:r>
                          <w:r w:rsidR="00800D92">
                            <w:rPr>
                              <w:rFonts w:eastAsiaTheme="majorEastAsia" w:cstheme="majorBidi"/>
                              <w:color w:val="FFFFFF" w:themeColor="background1"/>
                              <w:sz w:val="52"/>
                              <w:szCs w:val="56"/>
                              <w:lang w:val="en-GB"/>
                            </w:rPr>
                            <w:t>2023</w:t>
                          </w:r>
                        </w:p>
                      </w:txbxContent>
                    </v:textbox>
                    <w10:wrap anchorx="margin" anchory="page"/>
                  </v:rect>
                </w:pict>
              </mc:Fallback>
            </mc:AlternateContent>
          </w:r>
          <w:r w:rsidR="002A6F18">
            <w:rPr>
              <w:noProof/>
              <w:lang w:eastAsia="en-GB"/>
            </w:rPr>
            <mc:AlternateContent>
              <mc:Choice Requires="wps">
                <w:drawing>
                  <wp:anchor distT="0" distB="0" distL="114300" distR="114300" simplePos="0" relativeHeight="251658243" behindDoc="0" locked="0" layoutInCell="1" allowOverlap="1" wp14:anchorId="64480BCF" wp14:editId="29FB8F82">
                    <wp:simplePos x="0" y="0"/>
                    <wp:positionH relativeFrom="page">
                      <wp:posOffset>5731510</wp:posOffset>
                    </wp:positionH>
                    <wp:positionV relativeFrom="paragraph">
                      <wp:posOffset>8211185</wp:posOffset>
                    </wp:positionV>
                    <wp:extent cx="1847850"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47850" cy="561975"/>
                            </a:xfrm>
                            <a:prstGeom prst="rect">
                              <a:avLst/>
                            </a:prstGeom>
                            <a:noFill/>
                            <a:ln w="6350">
                              <a:noFill/>
                            </a:ln>
                          </wps:spPr>
                          <wps:txbx>
                            <w:txbxContent>
                              <w:p w14:paraId="64480BD9" w14:textId="6B39135D" w:rsidR="00103B3E" w:rsidRDefault="00103B3E" w:rsidP="002A6F18">
                                <w:pPr>
                                  <w:jc w:val="right"/>
                                </w:pPr>
                                <w:r>
                                  <w:t xml:space="preserve">Reviewed – </w:t>
                                </w:r>
                                <w:proofErr w:type="gramStart"/>
                                <w:r w:rsidR="001037E3">
                                  <w:t>2</w:t>
                                </w:r>
                                <w:r w:rsidR="00800D92">
                                  <w:t>4</w:t>
                                </w:r>
                                <w:r>
                                  <w:t>/0</w:t>
                                </w:r>
                                <w:r w:rsidR="00800D92">
                                  <w:t>7</w:t>
                                </w:r>
                                <w:r>
                                  <w:t>/2</w:t>
                                </w:r>
                                <w:r w:rsidR="00800D92">
                                  <w:t>3</w:t>
                                </w:r>
                                <w:proofErr w:type="gramEnd"/>
                              </w:p>
                              <w:p w14:paraId="64480BDA" w14:textId="7D653DE3" w:rsidR="00103B3E" w:rsidRDefault="00103B3E" w:rsidP="002A6F18">
                                <w:pPr>
                                  <w:jc w:val="right"/>
                                </w:pPr>
                                <w:r>
                                  <w:t xml:space="preserve">Revised – </w:t>
                                </w:r>
                                <w:proofErr w:type="gramStart"/>
                                <w:r w:rsidR="008367AF">
                                  <w:t>2</w:t>
                                </w:r>
                                <w:r w:rsidR="00800D92">
                                  <w:t>4</w:t>
                                </w:r>
                                <w:r>
                                  <w:t>/0</w:t>
                                </w:r>
                                <w:r w:rsidR="00800D92">
                                  <w:t>7</w:t>
                                </w:r>
                                <w:r>
                                  <w:t>/</w:t>
                                </w:r>
                                <w:r w:rsidR="00800D92">
                                  <w:t>23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480BCF" id="_x0000_t202" coordsize="21600,21600" o:spt="202" path="m,l,21600r21600,l21600,xe">
                    <v:stroke joinstyle="miter"/>
                    <v:path gradientshapeok="t" o:connecttype="rect"/>
                  </v:shapetype>
                  <v:shape id="Text Box 2" o:spid="_x0000_s1033" type="#_x0000_t202" style="position:absolute;margin-left:451.3pt;margin-top:646.55pt;width:145.5pt;height:44.25pt;z-index:25165824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" filled="f" stroked="f" strokeweight=".5pt">
                    <v:textbox>
                      <w:txbxContent>
                        <w:p w14:paraId="64480BD9" w14:textId="6B39135D" w:rsidR="00103B3E" w:rsidRDefault="00103B3E" w:rsidP="002A6F18">
                          <w:pPr>
                            <w:jc w:val="right"/>
                          </w:pPr>
                          <w:r>
                            <w:t xml:space="preserve">Reviewed – </w:t>
                          </w:r>
                          <w:r w:rsidR="001037E3">
                            <w:t>2</w:t>
                          </w:r>
                          <w:r w:rsidR="00800D92">
                            <w:t>4</w:t>
                          </w:r>
                          <w:r>
                            <w:t>/0</w:t>
                          </w:r>
                          <w:r w:rsidR="00800D92">
                            <w:t>7</w:t>
                          </w:r>
                          <w:r>
                            <w:t>/2</w:t>
                          </w:r>
                          <w:r w:rsidR="00800D92">
                            <w:t>3</w:t>
                          </w:r>
                        </w:p>
                        <w:p w14:paraId="64480BDA" w14:textId="7D653DE3" w:rsidR="00103B3E" w:rsidRDefault="00103B3E" w:rsidP="002A6F18">
                          <w:pPr>
                            <w:jc w:val="right"/>
                          </w:pPr>
                          <w:r>
                            <w:t xml:space="preserve">Revised – </w:t>
                          </w:r>
                          <w:r w:rsidR="008367AF">
                            <w:t>2</w:t>
                          </w:r>
                          <w:r w:rsidR="00800D92">
                            <w:t>4</w:t>
                          </w:r>
                          <w:r>
                            <w:t>/0</w:t>
                          </w:r>
                          <w:r w:rsidR="00800D92">
                            <w:t>7</w:t>
                          </w:r>
                          <w:r>
                            <w:t>/</w:t>
                          </w:r>
                          <w:r w:rsidR="00800D92">
                            <w:t>23</w:t>
                          </w:r>
                        </w:p>
                      </w:txbxContent>
                    </v:textbox>
                    <w10:wrap anchorx="page"/>
                  </v:shape>
                </w:pict>
              </mc:Fallback>
            </mc:AlternateContent>
          </w:r>
          <w:r w:rsidR="006D7438">
            <w:br w:type="page"/>
          </w:r>
        </w:p>
      </w:sdtContent>
    </w:sdt>
    <w:p w14:paraId="644809F5" w14:textId="0AE1551F" w:rsidR="00FB29CF" w:rsidRDefault="006D7438">
      <w:pPr>
        <w:jc w:val="center"/>
        <w:rPr>
          <w:b/>
          <w:u w:val="single"/>
        </w:rPr>
      </w:pPr>
      <w:r>
        <w:rPr>
          <w:b/>
          <w:u w:val="single"/>
        </w:rPr>
        <w:lastRenderedPageBreak/>
        <w:t xml:space="preserve">HCAT SAFEGUARDING AND CHILD PROTECTION POLICY </w:t>
      </w:r>
      <w:r w:rsidR="00800D92">
        <w:rPr>
          <w:b/>
          <w:u w:val="single"/>
        </w:rPr>
        <w:t>2023</w:t>
      </w:r>
    </w:p>
    <w:p w14:paraId="644809F6" w14:textId="77777777" w:rsidR="00FB29CF" w:rsidRDefault="00FB29CF"/>
    <w:p w14:paraId="644809F7" w14:textId="77777777" w:rsidR="00FB29CF" w:rsidRDefault="006D7438">
      <w:r>
        <w:t>Contents</w:t>
      </w:r>
    </w:p>
    <w:p w14:paraId="644809F8" w14:textId="77777777" w:rsidR="00FB29CF" w:rsidRDefault="006D7438">
      <w:r>
        <w:t>1. Principles</w:t>
      </w:r>
    </w:p>
    <w:p w14:paraId="644809F9" w14:textId="77777777" w:rsidR="00FB29CF" w:rsidRDefault="006D7438">
      <w:r>
        <w:t>2. Designated Member of Staff for Safeguarding</w:t>
      </w:r>
    </w:p>
    <w:p w14:paraId="644809FA" w14:textId="77777777" w:rsidR="00FB29CF" w:rsidRDefault="006D7438">
      <w:r>
        <w:t>3. Designated Trustee / Governor</w:t>
      </w:r>
    </w:p>
    <w:p w14:paraId="644809FB" w14:textId="77777777" w:rsidR="00FB29CF" w:rsidRDefault="006D7438">
      <w:r>
        <w:t>4. Designated member of Staff for Looked after Children</w:t>
      </w:r>
    </w:p>
    <w:p w14:paraId="644809FC" w14:textId="77777777" w:rsidR="00FB29CF" w:rsidRDefault="006D7438">
      <w:r>
        <w:t>5. Recruitment</w:t>
      </w:r>
    </w:p>
    <w:p w14:paraId="644809FD" w14:textId="77777777" w:rsidR="00FB29CF" w:rsidRDefault="006D7438">
      <w:r>
        <w:t>6. Volunteers</w:t>
      </w:r>
    </w:p>
    <w:p w14:paraId="644809FE" w14:textId="620A2DE3" w:rsidR="00FB29CF" w:rsidRDefault="006D7438">
      <w:r>
        <w:t xml:space="preserve">7. Induction </w:t>
      </w:r>
      <w:r w:rsidR="00592608">
        <w:t>a</w:t>
      </w:r>
      <w:r>
        <w:t>nd Training</w:t>
      </w:r>
    </w:p>
    <w:p w14:paraId="644809FF" w14:textId="6575B39C" w:rsidR="00FB29CF" w:rsidRDefault="006D7438">
      <w:r>
        <w:t xml:space="preserve">8. Dealing </w:t>
      </w:r>
      <w:r w:rsidR="00592608">
        <w:t>wit</w:t>
      </w:r>
      <w:r>
        <w:t>h Concerns</w:t>
      </w:r>
    </w:p>
    <w:p w14:paraId="64480A00" w14:textId="23038917" w:rsidR="00FB29CF" w:rsidRDefault="006D7438">
      <w:r>
        <w:t xml:space="preserve">9. Safeguarding </w:t>
      </w:r>
      <w:r w:rsidR="00E07AD8">
        <w:t>in</w:t>
      </w:r>
      <w:r>
        <w:t xml:space="preserve"> School</w:t>
      </w:r>
    </w:p>
    <w:p w14:paraId="64480A01" w14:textId="77777777" w:rsidR="00FB29CF" w:rsidRDefault="006D7438">
      <w:r>
        <w:t>10. Photographing Children</w:t>
      </w:r>
    </w:p>
    <w:p w14:paraId="64480A02" w14:textId="77777777" w:rsidR="00FB29CF" w:rsidRDefault="006D7438">
      <w:r>
        <w:t>11. Confidentiality and Information Sharing</w:t>
      </w:r>
    </w:p>
    <w:p w14:paraId="64480A03" w14:textId="737EAFDF" w:rsidR="00FB29CF" w:rsidRDefault="006D7438">
      <w:r>
        <w:t xml:space="preserve">12. Conduct </w:t>
      </w:r>
      <w:r w:rsidR="00592608">
        <w:t>o</w:t>
      </w:r>
      <w:r>
        <w:t>f Staff</w:t>
      </w:r>
    </w:p>
    <w:p w14:paraId="64480A04" w14:textId="2395ABB7" w:rsidR="00FB29CF" w:rsidRDefault="006D7438">
      <w:r>
        <w:t xml:space="preserve">13. Physical Contract </w:t>
      </w:r>
      <w:r w:rsidR="00592608">
        <w:t>a</w:t>
      </w:r>
      <w:r>
        <w:t>nd Restraint</w:t>
      </w:r>
    </w:p>
    <w:p w14:paraId="64480A05" w14:textId="749C5218" w:rsidR="00FB29CF" w:rsidRDefault="006D7438">
      <w:r>
        <w:t xml:space="preserve">14. Allegations Against Members </w:t>
      </w:r>
      <w:r w:rsidR="00592608">
        <w:t>o</w:t>
      </w:r>
      <w:r>
        <w:t>f Staff or volunteer</w:t>
      </w:r>
    </w:p>
    <w:p w14:paraId="64480A06" w14:textId="77777777" w:rsidR="00FB29CF" w:rsidRDefault="006D7438">
      <w:r>
        <w:t>15. Allegations made by a child against a child</w:t>
      </w:r>
    </w:p>
    <w:p w14:paraId="64480A07" w14:textId="77777777" w:rsidR="00FB29CF" w:rsidRDefault="006D7438">
      <w:r>
        <w:t>16. Before and After School Activities</w:t>
      </w:r>
    </w:p>
    <w:p w14:paraId="64480A08" w14:textId="77777777" w:rsidR="00FB29CF" w:rsidRDefault="006D7438">
      <w:r>
        <w:t>17. Contracted Services</w:t>
      </w:r>
    </w:p>
    <w:p w14:paraId="64480A09" w14:textId="77777777" w:rsidR="00FB29CF" w:rsidRDefault="006D7438">
      <w:r>
        <w:t>18. Parents and Carers</w:t>
      </w:r>
    </w:p>
    <w:p w14:paraId="64480A0A" w14:textId="58B3F18B" w:rsidR="00FB29CF" w:rsidRDefault="006D7438">
      <w:r>
        <w:t>19. Provision to help pupils stay safe.</w:t>
      </w:r>
    </w:p>
    <w:p w14:paraId="471711A5" w14:textId="77777777" w:rsidR="00240BB9" w:rsidRDefault="00240BB9" w:rsidP="00240BB9">
      <w:r>
        <w:t>Appendix 1 - Safeguarding Children: Whistle Blowing</w:t>
      </w:r>
    </w:p>
    <w:p w14:paraId="55122F5F" w14:textId="2F673E80" w:rsidR="00240BB9" w:rsidRDefault="00240BB9">
      <w:r>
        <w:t xml:space="preserve">Appendix 2 - </w:t>
      </w:r>
      <w:r w:rsidRPr="00240BB9">
        <w:t>Appendix 2 – Safeguarding Issues affecting children.</w:t>
      </w:r>
    </w:p>
    <w:p w14:paraId="591EF80D" w14:textId="5B3DD840" w:rsidR="00240BB9" w:rsidRDefault="00240BB9">
      <w:r>
        <w:t xml:space="preserve">Appendix 3 - </w:t>
      </w:r>
      <w:r w:rsidRPr="00240BB9">
        <w:t>Appendix 3: Definitions and Symptoms of Abuse</w:t>
      </w:r>
    </w:p>
    <w:p w14:paraId="44FF337D" w14:textId="4A26C0E3" w:rsidR="00240BB9" w:rsidRDefault="00240BB9">
      <w:r>
        <w:t>Appendix 4 – Online Safety</w:t>
      </w:r>
    </w:p>
    <w:p w14:paraId="64480A0B" w14:textId="77777777" w:rsidR="00FB29CF" w:rsidRDefault="00FB29CF"/>
    <w:p w14:paraId="64480A0C" w14:textId="77777777" w:rsidR="00FB29CF" w:rsidRDefault="00FB29CF"/>
    <w:p w14:paraId="64480A0D" w14:textId="77777777" w:rsidR="00FB29CF" w:rsidRDefault="00FB29CF"/>
    <w:p w14:paraId="64480A0E" w14:textId="77777777" w:rsidR="00FB29CF" w:rsidRDefault="00FB29CF"/>
    <w:p w14:paraId="64480A0F" w14:textId="77777777" w:rsidR="00FB29CF" w:rsidRDefault="00FB29CF"/>
    <w:p w14:paraId="64480A14" w14:textId="77777777" w:rsidR="00FB29CF" w:rsidRDefault="006D7438">
      <w:pPr>
        <w:rPr>
          <w:b/>
          <w:u w:val="single"/>
        </w:rPr>
      </w:pPr>
      <w:r>
        <w:rPr>
          <w:b/>
          <w:u w:val="single"/>
        </w:rPr>
        <w:lastRenderedPageBreak/>
        <w:t>Aims of this Policy</w:t>
      </w:r>
    </w:p>
    <w:p w14:paraId="64480A15" w14:textId="5350C93E" w:rsidR="00FB29CF" w:rsidRPr="00F872CB" w:rsidRDefault="006D7438">
      <w:r w:rsidRPr="00F872CB">
        <w:t xml:space="preserve">To ensure that children are effectively safeguarded from the potential risk of harm at schools within HCAT and that the safety and well-being of the children is of the highest priority in all aspects of the school’s work. To help the school maintain its ethos whereby staff, pupil, </w:t>
      </w:r>
      <w:proofErr w:type="gramStart"/>
      <w:r w:rsidRPr="00F872CB">
        <w:t>parents</w:t>
      </w:r>
      <w:proofErr w:type="gramEnd"/>
      <w:r w:rsidRPr="00F872CB">
        <w:t xml:space="preserve"> and governors feel able to articulate any concerns comfortably, safe in the knowledge that effective action will be taken as appropriate. Safeguarding and promoting the welfare of children is everyone’s responsibility, </w:t>
      </w:r>
      <w:r w:rsidR="00356885" w:rsidRPr="00F872CB">
        <w:t>and we have a whole school approach</w:t>
      </w:r>
      <w:r w:rsidR="00216496" w:rsidRPr="00F872CB">
        <w:t xml:space="preserve"> to safeguarding </w:t>
      </w:r>
      <w:r w:rsidRPr="00F872CB">
        <w:t>in and outside of school.</w:t>
      </w:r>
    </w:p>
    <w:p w14:paraId="64480A16" w14:textId="5838168B" w:rsidR="00FB29CF" w:rsidRPr="00F872CB" w:rsidRDefault="006D7438">
      <w:r w:rsidRPr="00F872CB">
        <w:t xml:space="preserve">Everyone who </w:t>
      </w:r>
      <w:proofErr w:type="gramStart"/>
      <w:r w:rsidRPr="00F872CB">
        <w:t>comes into contact with</w:t>
      </w:r>
      <w:proofErr w:type="gramEnd"/>
      <w:r w:rsidRPr="00F872CB">
        <w:t xml:space="preserve"> children and their families and carers has a role to play in safeguarding children. </w:t>
      </w:r>
      <w:proofErr w:type="gramStart"/>
      <w:r w:rsidRPr="00F872CB">
        <w:t>In order to</w:t>
      </w:r>
      <w:proofErr w:type="gramEnd"/>
      <w:r w:rsidRPr="00F872CB">
        <w:t xml:space="preserve"> fulfil this responsibility effectively, all professionals should make sure their approach is child-centred</w:t>
      </w:r>
      <w:r w:rsidR="000C6CF1">
        <w:t xml:space="preserve"> </w:t>
      </w:r>
      <w:r w:rsidR="000C6CF1" w:rsidRPr="00E65FFE">
        <w:t xml:space="preserve">and co-ordinated in line with KCSIE </w:t>
      </w:r>
      <w:r w:rsidR="00800D92">
        <w:t>2023</w:t>
      </w:r>
      <w:r w:rsidRPr="00E65FFE">
        <w:t>.</w:t>
      </w:r>
      <w:r w:rsidRPr="00F872CB">
        <w:t xml:space="preserve"> This means that they should consider, </w:t>
      </w:r>
      <w:proofErr w:type="gramStart"/>
      <w:r w:rsidRPr="00F872CB">
        <w:t>at all times</w:t>
      </w:r>
      <w:proofErr w:type="gramEnd"/>
      <w:r w:rsidRPr="00F872CB">
        <w:t>, what is in the best interests of the child.</w:t>
      </w:r>
    </w:p>
    <w:p w14:paraId="64480A17" w14:textId="1DEAFDF1" w:rsidR="00FB29CF" w:rsidRPr="00F872CB" w:rsidRDefault="006D7438">
      <w:r w:rsidRPr="00F872CB">
        <w:t xml:space="preserve">No single professional can have a full picture of a child’s needs and circumstances. If children and families are to receive the right help at the right time, everyone who </w:t>
      </w:r>
      <w:proofErr w:type="gramStart"/>
      <w:r w:rsidRPr="00F872CB">
        <w:t>comes into contact with</w:t>
      </w:r>
      <w:proofErr w:type="gramEnd"/>
      <w:r w:rsidRPr="00F872CB">
        <w:t xml:space="preserve"> them has a role to play in identifying concerns, sharing information and taking prompt action.</w:t>
      </w:r>
    </w:p>
    <w:p w14:paraId="64480A18" w14:textId="77777777" w:rsidR="00FB29CF" w:rsidRPr="00F872CB" w:rsidRDefault="006D7438">
      <w:pPr>
        <w:rPr>
          <w:b/>
          <w:u w:val="single"/>
        </w:rPr>
      </w:pPr>
      <w:r w:rsidRPr="00F872CB">
        <w:rPr>
          <w:b/>
          <w:u w:val="single"/>
        </w:rPr>
        <w:t>Purpose of this Policy</w:t>
      </w:r>
    </w:p>
    <w:p w14:paraId="64480A19" w14:textId="77777777" w:rsidR="00FB29CF" w:rsidRPr="00F872CB" w:rsidRDefault="006D7438">
      <w:r w:rsidRPr="00F872CB">
        <w:t>To ensure that all members of the school community:</w:t>
      </w:r>
    </w:p>
    <w:p w14:paraId="64480A1A" w14:textId="1EBB9371" w:rsidR="00FB29CF" w:rsidRPr="00F872CB" w:rsidRDefault="006D7438">
      <w:pPr>
        <w:pStyle w:val="ListParagraph"/>
        <w:numPr>
          <w:ilvl w:val="0"/>
          <w:numId w:val="3"/>
        </w:numPr>
      </w:pPr>
      <w:r w:rsidRPr="00F872CB">
        <w:t>Are aware of their responsibilities in relation to child protection</w:t>
      </w:r>
      <w:r w:rsidR="00DB6FF2" w:rsidRPr="00F872CB">
        <w:t xml:space="preserve"> and receive </w:t>
      </w:r>
      <w:r w:rsidR="004766AA" w:rsidRPr="00F872CB">
        <w:t>regular training to support this.</w:t>
      </w:r>
    </w:p>
    <w:p w14:paraId="5D67D52B" w14:textId="57BBD1AC" w:rsidR="006513B4" w:rsidRPr="00F872CB" w:rsidRDefault="006513B4">
      <w:pPr>
        <w:pStyle w:val="ListParagraph"/>
        <w:numPr>
          <w:ilvl w:val="0"/>
          <w:numId w:val="3"/>
        </w:numPr>
      </w:pPr>
      <w:r w:rsidRPr="00F872CB">
        <w:t xml:space="preserve">Aware of the systems </w:t>
      </w:r>
      <w:r w:rsidR="000A4BDD" w:rsidRPr="00F872CB">
        <w:t>and policies in place to support safeguarding, including this policy, the behaviour policy</w:t>
      </w:r>
      <w:r w:rsidR="006535F9" w:rsidRPr="00F872CB">
        <w:t xml:space="preserve">, the staff code of conduct, </w:t>
      </w:r>
      <w:r w:rsidR="00A46505" w:rsidRPr="00F872CB">
        <w:t>any child missing from education and the role of the designated lead.</w:t>
      </w:r>
    </w:p>
    <w:p w14:paraId="64480A1B" w14:textId="6369D014" w:rsidR="00FB29CF" w:rsidRPr="00F872CB" w:rsidRDefault="006D7438">
      <w:pPr>
        <w:pStyle w:val="ListParagraph"/>
        <w:numPr>
          <w:ilvl w:val="0"/>
          <w:numId w:val="3"/>
        </w:numPr>
      </w:pPr>
      <w:r w:rsidRPr="00F872CB">
        <w:t xml:space="preserve">Know the procedures that should be followed if they have a cause for </w:t>
      </w:r>
      <w:proofErr w:type="gramStart"/>
      <w:r w:rsidRPr="00F872CB">
        <w:t>concern</w:t>
      </w:r>
      <w:proofErr w:type="gramEnd"/>
    </w:p>
    <w:p w14:paraId="6D607205" w14:textId="224266B2" w:rsidR="00550581" w:rsidRPr="00F872CB" w:rsidRDefault="00550581">
      <w:pPr>
        <w:pStyle w:val="ListParagraph"/>
        <w:numPr>
          <w:ilvl w:val="0"/>
          <w:numId w:val="3"/>
        </w:numPr>
      </w:pPr>
      <w:r w:rsidRPr="00F872CB">
        <w:t>Know the processes for local early help and their role in it.</w:t>
      </w:r>
    </w:p>
    <w:p w14:paraId="64480A1C" w14:textId="77777777" w:rsidR="00FB29CF" w:rsidRPr="00F872CB" w:rsidRDefault="006D7438">
      <w:pPr>
        <w:pStyle w:val="ListParagraph"/>
        <w:numPr>
          <w:ilvl w:val="0"/>
          <w:numId w:val="3"/>
        </w:numPr>
      </w:pPr>
      <w:r w:rsidRPr="00F872CB">
        <w:t xml:space="preserve">Know where to go to find additional information regarding </w:t>
      </w:r>
      <w:proofErr w:type="gramStart"/>
      <w:r w:rsidRPr="00F872CB">
        <w:t>safeguarding</w:t>
      </w:r>
      <w:proofErr w:type="gramEnd"/>
    </w:p>
    <w:p w14:paraId="64480A1D" w14:textId="0B74CA0A" w:rsidR="00FB29CF" w:rsidRPr="00F872CB" w:rsidRDefault="006D7438">
      <w:pPr>
        <w:pStyle w:val="ListParagraph"/>
        <w:numPr>
          <w:ilvl w:val="0"/>
          <w:numId w:val="3"/>
        </w:numPr>
      </w:pPr>
      <w:r w:rsidRPr="00F872CB">
        <w:t>Are aware of the key indicators relating to child abuse</w:t>
      </w:r>
      <w:r w:rsidR="000123AA" w:rsidRPr="00F872CB">
        <w:t xml:space="preserve"> and all staff </w:t>
      </w:r>
      <w:r w:rsidR="00FA7812" w:rsidRPr="00F872CB">
        <w:t>know what to do if a child tells them he/she is being abused or exploited.</w:t>
      </w:r>
    </w:p>
    <w:p w14:paraId="1A779F14" w14:textId="4F54ABF8" w:rsidR="001D5D6B" w:rsidRDefault="00E32C09">
      <w:pPr>
        <w:pStyle w:val="ListParagraph"/>
        <w:numPr>
          <w:ilvl w:val="0"/>
          <w:numId w:val="3"/>
        </w:numPr>
      </w:pPr>
      <w:proofErr w:type="gramStart"/>
      <w:r w:rsidRPr="00F872CB">
        <w:t>Are able to</w:t>
      </w:r>
      <w:proofErr w:type="gramEnd"/>
      <w:r w:rsidRPr="00F872CB">
        <w:t xml:space="preserve"> reassure victims that they are being taken seriously and that they will be supported and kept safe</w:t>
      </w:r>
      <w:r w:rsidR="006A2C6A" w:rsidRPr="00F872CB">
        <w:t>.</w:t>
      </w:r>
    </w:p>
    <w:p w14:paraId="7E561CC9" w14:textId="1C08E896" w:rsidR="00075089" w:rsidRPr="00437364" w:rsidRDefault="00075089" w:rsidP="00A86B05">
      <w:pPr>
        <w:pStyle w:val="ListParagraph"/>
        <w:numPr>
          <w:ilvl w:val="0"/>
          <w:numId w:val="3"/>
        </w:numPr>
      </w:pPr>
      <w:r w:rsidRPr="00437364">
        <w:t>Are aware that children may not feel ready or know how to tell someone that they are being abused, exploited, or neglected, and/or they may not recognise their experiences as harmful.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64480A1E" w14:textId="77777777" w:rsidR="00FB29CF" w:rsidRPr="00F872CB" w:rsidRDefault="006D7438">
      <w:pPr>
        <w:pStyle w:val="ListParagraph"/>
        <w:numPr>
          <w:ilvl w:val="0"/>
          <w:numId w:val="3"/>
        </w:numPr>
      </w:pPr>
      <w:r w:rsidRPr="00F872CB">
        <w:t>Fully support the school’s commitment to safeguarding and child protection</w:t>
      </w:r>
    </w:p>
    <w:p w14:paraId="64480A1F" w14:textId="77777777" w:rsidR="00FB29CF" w:rsidRPr="00F872CB" w:rsidRDefault="006D7438">
      <w:pPr>
        <w:pStyle w:val="ListParagraph"/>
        <w:numPr>
          <w:ilvl w:val="0"/>
          <w:numId w:val="3"/>
        </w:numPr>
      </w:pPr>
      <w:r w:rsidRPr="00F872CB">
        <w:t xml:space="preserve">To ensure that wherever possible Safeguarding is proactive and not </w:t>
      </w:r>
      <w:proofErr w:type="gramStart"/>
      <w:r w:rsidRPr="00F872CB">
        <w:t>reactive</w:t>
      </w:r>
      <w:proofErr w:type="gramEnd"/>
    </w:p>
    <w:p w14:paraId="7CAD0EB4" w14:textId="77777777" w:rsidR="008367AF" w:rsidRDefault="008367AF"/>
    <w:p w14:paraId="1784E9EF" w14:textId="77777777" w:rsidR="00AC3673" w:rsidRDefault="00AC3673"/>
    <w:p w14:paraId="1EB01523" w14:textId="77777777" w:rsidR="00AC3673" w:rsidRDefault="00AC3673"/>
    <w:p w14:paraId="5FBC1426" w14:textId="77777777" w:rsidR="00AC3673" w:rsidRDefault="00AC3673"/>
    <w:p w14:paraId="259CFFF7" w14:textId="77777777" w:rsidR="00AC3673" w:rsidRDefault="00AC3673"/>
    <w:p w14:paraId="11E071E2" w14:textId="77777777" w:rsidR="00AC3673" w:rsidRPr="00F872CB" w:rsidRDefault="00AC3673"/>
    <w:p w14:paraId="64480A21" w14:textId="4BCFC45D" w:rsidR="00FB29CF" w:rsidRPr="00F872CB" w:rsidRDefault="006D7438">
      <w:r w:rsidRPr="00F872CB">
        <w:lastRenderedPageBreak/>
        <w:t>1 PRINCIPLES</w:t>
      </w:r>
    </w:p>
    <w:p w14:paraId="64480A22" w14:textId="0CF8564E" w:rsidR="00FB29CF" w:rsidRPr="00F872CB" w:rsidRDefault="006D7438" w:rsidP="009F1C75">
      <w:pPr>
        <w:pStyle w:val="ListParagraph"/>
        <w:numPr>
          <w:ilvl w:val="1"/>
          <w:numId w:val="22"/>
        </w:numPr>
      </w:pPr>
      <w:r w:rsidRPr="00F872CB">
        <w:t xml:space="preserve">Section 175 of the Education </w:t>
      </w:r>
      <w:r w:rsidR="00103B3E" w:rsidRPr="00F872CB">
        <w:t>Act</w:t>
      </w:r>
      <w:r w:rsidR="00644A66" w:rsidRPr="00F872CB">
        <w:t xml:space="preserve"> 2002</w:t>
      </w:r>
      <w:r w:rsidR="00103B3E" w:rsidRPr="00F872CB">
        <w:t xml:space="preserve"> </w:t>
      </w:r>
      <w:r w:rsidRPr="00F872CB">
        <w:t xml:space="preserve">gives maintained schools a statutory duty to promote and safeguard the welfare of </w:t>
      </w:r>
      <w:proofErr w:type="gramStart"/>
      <w:r w:rsidRPr="00F872CB">
        <w:t>children, and</w:t>
      </w:r>
      <w:proofErr w:type="gramEnd"/>
      <w:r w:rsidRPr="00F872CB">
        <w:t xml:space="preserve"> have due regard to guidance issued by the Secretary of State. This policy is written in conjunction with “Keeping children safe in Education </w:t>
      </w:r>
      <w:r w:rsidR="00592608" w:rsidRPr="00F872CB">
        <w:t>September</w:t>
      </w:r>
      <w:r w:rsidRPr="00F872CB">
        <w:t xml:space="preserve"> </w:t>
      </w:r>
      <w:r w:rsidR="00800D92">
        <w:t>2023</w:t>
      </w:r>
      <w:r w:rsidRPr="00F872CB">
        <w:t>”, Education and Inspection Act 2006, Working Together to Safeguard Children 2018 and the Children and Families Act 2014.</w:t>
      </w:r>
    </w:p>
    <w:p w14:paraId="34022D40" w14:textId="5DCAEBB1" w:rsidR="009F1C75" w:rsidRPr="00F872CB" w:rsidRDefault="009F1C75" w:rsidP="009F1C75">
      <w:r w:rsidRPr="00F872CB">
        <w:t>Safeguarding and promoting the welfare of children is defined for the purposes of this policy as:</w:t>
      </w:r>
    </w:p>
    <w:p w14:paraId="528ECD29" w14:textId="77777777" w:rsidR="009F1C75" w:rsidRPr="00F872CB" w:rsidRDefault="009F1C75" w:rsidP="009F1C75">
      <w:r w:rsidRPr="00F872CB">
        <w:t xml:space="preserve">• protecting children from </w:t>
      </w:r>
      <w:proofErr w:type="gramStart"/>
      <w:r w:rsidRPr="00F872CB">
        <w:t>maltreatment;</w:t>
      </w:r>
      <w:proofErr w:type="gramEnd"/>
    </w:p>
    <w:p w14:paraId="4B6180B9" w14:textId="77777777" w:rsidR="009F1C75" w:rsidRPr="00F872CB" w:rsidRDefault="009F1C75" w:rsidP="009F1C75">
      <w:r w:rsidRPr="00F872CB">
        <w:t xml:space="preserve">• preventing impairment of children’s mental and physical health or </w:t>
      </w:r>
      <w:proofErr w:type="gramStart"/>
      <w:r w:rsidRPr="00F872CB">
        <w:t>development;</w:t>
      </w:r>
      <w:proofErr w:type="gramEnd"/>
    </w:p>
    <w:p w14:paraId="76942972" w14:textId="77777777" w:rsidR="009F1C75" w:rsidRPr="00F872CB" w:rsidRDefault="009F1C75" w:rsidP="009F1C75">
      <w:r w:rsidRPr="00F872CB">
        <w:t>• ensuring that children grow up in circumstances consistent with the provision of</w:t>
      </w:r>
    </w:p>
    <w:p w14:paraId="2D06FE5D" w14:textId="77777777" w:rsidR="009F1C75" w:rsidRPr="00F872CB" w:rsidRDefault="009F1C75" w:rsidP="009F1C75">
      <w:r w:rsidRPr="00F872CB">
        <w:t>safe and effective care; and</w:t>
      </w:r>
    </w:p>
    <w:p w14:paraId="1B832336" w14:textId="00590AAF" w:rsidR="009F1C75" w:rsidRPr="00F872CB" w:rsidRDefault="009F1C75" w:rsidP="009F1C75">
      <w:r w:rsidRPr="00F872CB">
        <w:t>• taking action to enable all children to have the best outcomes.</w:t>
      </w:r>
    </w:p>
    <w:p w14:paraId="64480A23" w14:textId="77777777" w:rsidR="00FB29CF" w:rsidRPr="00F872CB" w:rsidRDefault="006D7438">
      <w:r w:rsidRPr="00F872CB">
        <w:t>1.2 This school recognises its legal and moral duty to promote the well-being of children, and protect them from harm, and respond to child abuse.</w:t>
      </w:r>
    </w:p>
    <w:p w14:paraId="64480A24" w14:textId="0D27CCE8" w:rsidR="00FB29CF" w:rsidRPr="00F872CB" w:rsidRDefault="006D7438" w:rsidP="009A4049">
      <w:r w:rsidRPr="00F872CB">
        <w:t xml:space="preserve">1.3 We believe that every child regardless of age </w:t>
      </w:r>
      <w:proofErr w:type="gramStart"/>
      <w:r w:rsidRPr="00F872CB">
        <w:t>has at all times</w:t>
      </w:r>
      <w:proofErr w:type="gramEnd"/>
      <w:r w:rsidRPr="00F872CB">
        <w:t xml:space="preserve"> and in all situations </w:t>
      </w:r>
      <w:r w:rsidR="009C3AD5" w:rsidRPr="00F872CB">
        <w:t xml:space="preserve">has </w:t>
      </w:r>
      <w:r w:rsidRPr="00F872CB">
        <w:t xml:space="preserve">a right to feel safe and protected from any situation or practice that results in a child being physically or psychologically damaged.  We have a duty to ensure that every child has a voice and that their perspective, </w:t>
      </w:r>
      <w:proofErr w:type="gramStart"/>
      <w:r w:rsidRPr="00F872CB">
        <w:t>opinions</w:t>
      </w:r>
      <w:proofErr w:type="gramEnd"/>
      <w:r w:rsidRPr="00F872CB">
        <w:t xml:space="preserve"> and feelings are listened to and recorded.</w:t>
      </w:r>
      <w:r w:rsidR="009A4049" w:rsidRPr="00F872CB">
        <w:t xml:space="preserve"> We </w:t>
      </w:r>
      <w:r w:rsidR="007C7A5D" w:rsidRPr="00F872CB">
        <w:t>can</w:t>
      </w:r>
      <w:r w:rsidR="009A4049" w:rsidRPr="00F872CB">
        <w:t xml:space="preserve"> reassure victims that they are being taken seriously</w:t>
      </w:r>
      <w:r w:rsidR="007C7A5D" w:rsidRPr="00F872CB">
        <w:t xml:space="preserve"> </w:t>
      </w:r>
      <w:r w:rsidR="009A4049" w:rsidRPr="00F872CB">
        <w:t xml:space="preserve">and that they will be supported and kept safe. </w:t>
      </w:r>
      <w:r w:rsidR="007C7A5D" w:rsidRPr="00F872CB">
        <w:t>We know that a</w:t>
      </w:r>
      <w:r w:rsidR="009A4049" w:rsidRPr="00F872CB">
        <w:t xml:space="preserve"> victim should never be given the</w:t>
      </w:r>
      <w:r w:rsidR="007C7A5D" w:rsidRPr="00F872CB">
        <w:t xml:space="preserve"> </w:t>
      </w:r>
      <w:r w:rsidR="009A4049" w:rsidRPr="00F872CB">
        <w:t xml:space="preserve">impression that they are creating a problem by reporting abuse, sexual </w:t>
      </w:r>
      <w:proofErr w:type="gramStart"/>
      <w:r w:rsidR="009A4049" w:rsidRPr="00F872CB">
        <w:t>violence</w:t>
      </w:r>
      <w:proofErr w:type="gramEnd"/>
      <w:r w:rsidR="009A4049" w:rsidRPr="00F872CB">
        <w:t xml:space="preserve"> or sexual</w:t>
      </w:r>
      <w:r w:rsidR="007C7A5D" w:rsidRPr="00F872CB">
        <w:t xml:space="preserve"> </w:t>
      </w:r>
      <w:r w:rsidR="009A4049" w:rsidRPr="00F872CB">
        <w:t>harassment. Nor should a victim ever be made to feel ashamed for making a report.</w:t>
      </w:r>
    </w:p>
    <w:p w14:paraId="64480A25" w14:textId="77777777" w:rsidR="00FB29CF" w:rsidRPr="00F872CB" w:rsidRDefault="006D7438">
      <w:r w:rsidRPr="00F872CB">
        <w:t xml:space="preserve">1.4 We agree that we have a primary responsibility for the care, </w:t>
      </w:r>
      <w:proofErr w:type="gramStart"/>
      <w:r w:rsidRPr="00F872CB">
        <w:t>welfare</w:t>
      </w:r>
      <w:proofErr w:type="gramEnd"/>
      <w:r w:rsidRPr="00F872CB">
        <w:t xml:space="preserve"> and safety of the pupils in our charge, and we will carry out this duty through our teaching and learning, extracurricular activities, pastoral care and extended school activities. </w:t>
      </w:r>
      <w:proofErr w:type="gramStart"/>
      <w:r w:rsidRPr="00F872CB">
        <w:t>In order to</w:t>
      </w:r>
      <w:proofErr w:type="gramEnd"/>
      <w:r w:rsidRPr="00F872CB">
        <w:t xml:space="preserve"> achieve this, all members of staff (including volunteers and governors) across the MAT, in whatever capacity, will at all times act proactively in child welfare matters especially where there is a possibility that a child may be at risk of significant harm.</w:t>
      </w:r>
    </w:p>
    <w:p w14:paraId="64480A26" w14:textId="77777777" w:rsidR="00FB29CF" w:rsidRPr="00F872CB" w:rsidRDefault="006D7438">
      <w:r w:rsidRPr="00F872CB">
        <w:t>1.5 The MAT seeks to adopt an open and accepting attitude towards children as part of their responsibility for pastoral care. The MAT hopes that parents and children will feel free to talk about any concerns and will see their school as a safe place if there are any difficulties at home.</w:t>
      </w:r>
    </w:p>
    <w:p w14:paraId="64480A27" w14:textId="3475DF97" w:rsidR="00FB29CF" w:rsidRPr="00F872CB" w:rsidRDefault="006D7438" w:rsidP="001900A2">
      <w:r w:rsidRPr="00F872CB">
        <w:t xml:space="preserve">1.6 Children’s worries and fears will be taken seriously if they seek help from a member of staff.  The voice of the child will be sought and recorded should they be of an age they are able to converse their concerns, issues and opinions and describe their feelings to add context and importance to the impact of the concern directly on their perspective of the situation. </w:t>
      </w:r>
      <w:r w:rsidR="001900A2" w:rsidRPr="00F872CB">
        <w:t xml:space="preserve">Our children should recognise when they are at risk and how and where to get help when they need it. </w:t>
      </w:r>
      <w:r w:rsidRPr="00F872CB">
        <w:t xml:space="preserve">However, staff cannot promise secrecy if concerns are such that referral must be made to the appropriate agencies </w:t>
      </w:r>
      <w:proofErr w:type="gramStart"/>
      <w:r w:rsidRPr="00F872CB">
        <w:t>in order to</w:t>
      </w:r>
      <w:proofErr w:type="gramEnd"/>
      <w:r w:rsidRPr="00F872CB">
        <w:t xml:space="preserve"> safeguard the child’s welfare.</w:t>
      </w:r>
      <w:r w:rsidR="001900A2" w:rsidRPr="00F872CB">
        <w:t xml:space="preserve"> </w:t>
      </w:r>
    </w:p>
    <w:p w14:paraId="64480A28" w14:textId="7B1D846A" w:rsidR="00FB29CF" w:rsidRPr="00F872CB" w:rsidRDefault="006D7438">
      <w:r w:rsidRPr="00F872CB">
        <w:t xml:space="preserve">1.7 In our schools, if we have suspicions that a child’s physical, </w:t>
      </w:r>
      <w:proofErr w:type="gramStart"/>
      <w:r w:rsidRPr="00F872CB">
        <w:t>sexual</w:t>
      </w:r>
      <w:proofErr w:type="gramEnd"/>
      <w:r w:rsidRPr="00F872CB">
        <w:t xml:space="preserve"> or emotional well-being is being, or is likely to be, harmed, or that they are being neglected, we will take appropriate action in accordance with the procedures issued by </w:t>
      </w:r>
      <w:r w:rsidR="009D5823" w:rsidRPr="00F872CB">
        <w:rPr>
          <w:color w:val="000000" w:themeColor="text1"/>
        </w:rPr>
        <w:t>Barnsley Safeguarding Children Partnership</w:t>
      </w:r>
      <w:r w:rsidRPr="00F872CB">
        <w:t>.</w:t>
      </w:r>
    </w:p>
    <w:p w14:paraId="366DD297" w14:textId="5061BDD7" w:rsidR="00D355E2" w:rsidRPr="00F872CB" w:rsidRDefault="00205ADB">
      <w:r w:rsidRPr="00F872CB">
        <w:t>We know that children may not find it easy to tell staff about their abuse verbally</w:t>
      </w:r>
      <w:r w:rsidR="0032322F" w:rsidRPr="00F872CB">
        <w:t xml:space="preserve"> and we know that children can show signs or act in ways that they hope adults will notice and react to. </w:t>
      </w:r>
      <w:r w:rsidR="00130950" w:rsidRPr="00F872CB">
        <w:t xml:space="preserve">There may also be cases where it is not </w:t>
      </w:r>
      <w:r w:rsidR="00130950" w:rsidRPr="00F872CB">
        <w:lastRenderedPageBreak/>
        <w:t xml:space="preserve">a direct </w:t>
      </w:r>
      <w:r w:rsidR="00B25B92" w:rsidRPr="00F872CB">
        <w:t>report but</w:t>
      </w:r>
      <w:r w:rsidR="00130950" w:rsidRPr="00F872CB">
        <w:t xml:space="preserve"> communicated via a friend or an overheard conversation. If our staff have any </w:t>
      </w:r>
      <w:proofErr w:type="gramStart"/>
      <w:r w:rsidR="00130950" w:rsidRPr="00F872CB">
        <w:t>concerns</w:t>
      </w:r>
      <w:proofErr w:type="gramEnd"/>
      <w:r w:rsidR="00130950" w:rsidRPr="00F872CB">
        <w:t xml:space="preserve"> they know to act immediately rather than wait to be told.</w:t>
      </w:r>
    </w:p>
    <w:p w14:paraId="64480A29" w14:textId="77777777" w:rsidR="00FB29CF" w:rsidRPr="00F872CB" w:rsidRDefault="006D7438">
      <w:r w:rsidRPr="00F872CB">
        <w:t xml:space="preserve">1.8 As a consequence, we </w:t>
      </w:r>
    </w:p>
    <w:p w14:paraId="64480A2A" w14:textId="14561A95" w:rsidR="00FB29CF" w:rsidRPr="00F872CB" w:rsidRDefault="006D7438">
      <w:r w:rsidRPr="00F872CB">
        <w:t>• assert that teachers and other members of staff (including</w:t>
      </w:r>
      <w:r w:rsidR="00C22AC3" w:rsidRPr="00F872CB">
        <w:t xml:space="preserve"> supply staff and </w:t>
      </w:r>
      <w:r w:rsidRPr="00F872CB">
        <w:t xml:space="preserve">volunteers) in our schools are an integral part of the child safeguarding </w:t>
      </w:r>
      <w:proofErr w:type="gramStart"/>
      <w:r w:rsidRPr="00F872CB">
        <w:t>process;</w:t>
      </w:r>
      <w:proofErr w:type="gramEnd"/>
    </w:p>
    <w:p w14:paraId="64480A2B" w14:textId="77777777" w:rsidR="00FB29CF" w:rsidRPr="00F872CB" w:rsidRDefault="006D7438">
      <w:r w:rsidRPr="00F872CB">
        <w:t>• accept totally that safeguarding children is an appropriate function for all members of staff in our schools, and wholly compatible with their primary pedagogic responsibilities.</w:t>
      </w:r>
    </w:p>
    <w:p w14:paraId="64480A2C" w14:textId="15C3A068" w:rsidR="00FB29CF" w:rsidRPr="00F872CB" w:rsidRDefault="006D7438">
      <w:r w:rsidRPr="00F872CB">
        <w:t xml:space="preserve">• recognise that safeguarding children in our schools is a responsibility for all staff, including </w:t>
      </w:r>
      <w:r w:rsidR="00C22AC3" w:rsidRPr="00F872CB">
        <w:t xml:space="preserve">supply staff and </w:t>
      </w:r>
      <w:r w:rsidRPr="00F872CB">
        <w:t xml:space="preserve">volunteers, the Governing body and the Board of </w:t>
      </w:r>
      <w:proofErr w:type="gramStart"/>
      <w:r w:rsidRPr="00F872CB">
        <w:t>Trustees;</w:t>
      </w:r>
      <w:proofErr w:type="gramEnd"/>
    </w:p>
    <w:p w14:paraId="64480A2D" w14:textId="263B794C" w:rsidR="00FB29CF" w:rsidRPr="00F872CB" w:rsidRDefault="006D7438">
      <w:r w:rsidRPr="00F872CB">
        <w:t>• will ensure through training and supervision that all staff</w:t>
      </w:r>
      <w:r w:rsidR="00C22AC3" w:rsidRPr="00F872CB">
        <w:t xml:space="preserve">, supply staff </w:t>
      </w:r>
      <w:r w:rsidRPr="00F872CB">
        <w:t xml:space="preserve">and volunteers in our schools are alert to the possibility that a child is at risk of suffering harm, and know how to report concerns or </w:t>
      </w:r>
      <w:proofErr w:type="gramStart"/>
      <w:r w:rsidRPr="00F872CB">
        <w:t>suspicions;</w:t>
      </w:r>
      <w:proofErr w:type="gramEnd"/>
    </w:p>
    <w:p w14:paraId="64480A2E" w14:textId="271DD14A" w:rsidR="00FB29CF" w:rsidRPr="00F872CB" w:rsidRDefault="006D7438" w:rsidP="003E2526">
      <w:r w:rsidRPr="00F872CB">
        <w:t xml:space="preserve">• </w:t>
      </w:r>
      <w:r w:rsidRPr="00075089">
        <w:rPr>
          <w:color w:val="000000" w:themeColor="text1"/>
        </w:rPr>
        <w:t>will designate senior member</w:t>
      </w:r>
      <w:r w:rsidR="00347B0C" w:rsidRPr="00075089">
        <w:rPr>
          <w:color w:val="000000" w:themeColor="text1"/>
        </w:rPr>
        <w:t>(s)</w:t>
      </w:r>
      <w:r w:rsidRPr="00075089">
        <w:rPr>
          <w:color w:val="000000" w:themeColor="text1"/>
        </w:rPr>
        <w:t xml:space="preserve"> of staff with knowledge and skills in recognising and acting on child protection concerns</w:t>
      </w:r>
      <w:r w:rsidR="00ED6710">
        <w:rPr>
          <w:color w:val="000000" w:themeColor="text1"/>
        </w:rPr>
        <w:t xml:space="preserve"> (i</w:t>
      </w:r>
      <w:r w:rsidR="003E2526" w:rsidRPr="003E2526">
        <w:rPr>
          <w:color w:val="000000" w:themeColor="text1"/>
        </w:rPr>
        <w:t>ncluding online safety and</w:t>
      </w:r>
      <w:r w:rsidR="003E2526">
        <w:rPr>
          <w:color w:val="000000" w:themeColor="text1"/>
        </w:rPr>
        <w:t xml:space="preserve"> </w:t>
      </w:r>
      <w:r w:rsidR="003E2526" w:rsidRPr="003E2526">
        <w:rPr>
          <w:color w:val="000000" w:themeColor="text1"/>
        </w:rPr>
        <w:t>understanding the filtering and monitoring systems and processes in place</w:t>
      </w:r>
      <w:r w:rsidR="008874C7">
        <w:rPr>
          <w:color w:val="000000" w:themeColor="text1"/>
        </w:rPr>
        <w:t>).</w:t>
      </w:r>
      <w:r w:rsidRPr="00075089">
        <w:rPr>
          <w:color w:val="000000" w:themeColor="text1"/>
        </w:rPr>
        <w:t xml:space="preserve"> </w:t>
      </w:r>
      <w:r w:rsidR="00347B0C" w:rsidRPr="00075089">
        <w:rPr>
          <w:color w:val="000000" w:themeColor="text1"/>
        </w:rPr>
        <w:t>They</w:t>
      </w:r>
      <w:r w:rsidRPr="00075089">
        <w:rPr>
          <w:color w:val="000000" w:themeColor="text1"/>
        </w:rPr>
        <w:t xml:space="preserve"> will act as </w:t>
      </w:r>
      <w:r w:rsidRPr="00F872CB">
        <w:t xml:space="preserve">a source of expertise and advice, and is responsible for coordinating action within each individual school and liaising with other </w:t>
      </w:r>
      <w:proofErr w:type="gramStart"/>
      <w:r w:rsidRPr="00F872CB">
        <w:t>agencies;</w:t>
      </w:r>
      <w:proofErr w:type="gramEnd"/>
    </w:p>
    <w:p w14:paraId="64480A2F" w14:textId="4B42E0EE" w:rsidR="00FB29CF" w:rsidRPr="00F872CB" w:rsidRDefault="006D7438">
      <w:r w:rsidRPr="00F872CB">
        <w:t>• ensure (through the designated member</w:t>
      </w:r>
      <w:r w:rsidR="00103B3E" w:rsidRPr="00F872CB">
        <w:t>s</w:t>
      </w:r>
      <w:r w:rsidRPr="00F872CB">
        <w:t xml:space="preserve"> of staff) that staff with designated responsibility for child protection will receive appropriate training to the minimum standard set out by the </w:t>
      </w:r>
      <w:r w:rsidR="009D5823" w:rsidRPr="00F872CB">
        <w:t xml:space="preserve">Barnsley Safeguarding Children Partnership </w:t>
      </w:r>
      <w:r w:rsidRPr="00F872CB">
        <w:t xml:space="preserve">and also receive annual </w:t>
      </w:r>
      <w:proofErr w:type="gramStart"/>
      <w:r w:rsidRPr="00F872CB">
        <w:t>up dates</w:t>
      </w:r>
      <w:proofErr w:type="gramEnd"/>
      <w:r w:rsidRPr="00F872CB">
        <w:t>.</w:t>
      </w:r>
    </w:p>
    <w:p w14:paraId="64480A30" w14:textId="77777777" w:rsidR="00FB29CF" w:rsidRPr="00F872CB" w:rsidRDefault="006D7438">
      <w:r w:rsidRPr="00F872CB">
        <w:t xml:space="preserve">• will share our concerns with others who need to know, and assist in any referral </w:t>
      </w:r>
      <w:proofErr w:type="gramStart"/>
      <w:r w:rsidRPr="00F872CB">
        <w:t>process;</w:t>
      </w:r>
      <w:proofErr w:type="gramEnd"/>
    </w:p>
    <w:p w14:paraId="64480A31" w14:textId="6507E25B" w:rsidR="00FB29CF" w:rsidRPr="00F872CB" w:rsidRDefault="006D7438">
      <w:r w:rsidRPr="00F872CB">
        <w:t xml:space="preserve">• will ensure that all members of staff and volunteers who have suspicion that a child may be suffering, or may be at risk of suffering significant harm, refer such concerns to the Designated member of </w:t>
      </w:r>
      <w:r w:rsidRPr="00F872CB">
        <w:rPr>
          <w:color w:val="000000" w:themeColor="text1"/>
        </w:rPr>
        <w:t xml:space="preserve">staff, who will refer on to Children’s Social Care in accordance with the procedures issued by </w:t>
      </w:r>
      <w:r w:rsidR="009D5823" w:rsidRPr="00F872CB">
        <w:rPr>
          <w:color w:val="000000" w:themeColor="text1"/>
        </w:rPr>
        <w:t>Barnsley Safeguarding Children Partnership</w:t>
      </w:r>
      <w:r w:rsidRPr="00F872CB">
        <w:rPr>
          <w:color w:val="000000" w:themeColor="text1"/>
        </w:rPr>
        <w:t>.</w:t>
      </w:r>
    </w:p>
    <w:p w14:paraId="64480A32" w14:textId="77777777" w:rsidR="00FB29CF" w:rsidRPr="00F872CB" w:rsidRDefault="006D7438">
      <w:r w:rsidRPr="00F872CB">
        <w:t xml:space="preserve">• safeguard the welfare of children whilst in our schools, through positive measures to address bullying, especially where this is aggravated by sexual or racial factors, disability or special educational needs, cyber </w:t>
      </w:r>
      <w:proofErr w:type="gramStart"/>
      <w:r w:rsidRPr="00F872CB">
        <w:t>bullying</w:t>
      </w:r>
      <w:proofErr w:type="gramEnd"/>
      <w:r w:rsidRPr="00F872CB">
        <w:t xml:space="preserve"> or internet technologies</w:t>
      </w:r>
    </w:p>
    <w:p w14:paraId="64480A33" w14:textId="7CA6F95D" w:rsidR="00FB29CF" w:rsidRPr="00F872CB" w:rsidRDefault="006D7438">
      <w:r w:rsidRPr="00F872CB">
        <w:t xml:space="preserve">• will ensure that all staff are aware of the child protection procedures established by </w:t>
      </w:r>
      <w:r w:rsidR="009D5823" w:rsidRPr="00F872CB">
        <w:t xml:space="preserve">Barnsley Safeguarding Children Partnership </w:t>
      </w:r>
      <w:r w:rsidRPr="00F872CB">
        <w:t xml:space="preserve">and, where appropriate, the Local Authority, and act on any guidance or advice given by </w:t>
      </w:r>
      <w:proofErr w:type="gramStart"/>
      <w:r w:rsidRPr="00F872CB">
        <w:t>them;</w:t>
      </w:r>
      <w:proofErr w:type="gramEnd"/>
    </w:p>
    <w:p w14:paraId="64480A34" w14:textId="77777777" w:rsidR="00FB29CF" w:rsidRPr="00F872CB" w:rsidRDefault="006D7438">
      <w:r w:rsidRPr="00F872CB">
        <w:t>• will ensure through our recruitment and selection of volunteers and paid employees that all people who work in our schools are suitable to work with children.  Those responsible for recruitment will have had the appropriate training.</w:t>
      </w:r>
    </w:p>
    <w:p w14:paraId="64480A35" w14:textId="77777777" w:rsidR="00FB29CF" w:rsidRDefault="006D7438">
      <w:r w:rsidRPr="00F872CB">
        <w:t>• will act swiftly and make appropriate referrals where an allegation is made that a member of staff has committed an offence against a child, harmed a child, or acted in a way that calls into question their suitability for working with children. All school staff should be prepared to identify children who may benefit from early help. Early help means providing support as soon as a problem emerges at any point in a child’s life, from the foundation years through teenage years. In the first instance, staff should discuss early help requirements with the designated safeguarding lead. Staff may be required to support other agencies and professionals in an early help assessment.</w:t>
      </w:r>
    </w:p>
    <w:p w14:paraId="1D13ABC7" w14:textId="77777777" w:rsidR="00F0219E" w:rsidRPr="00F872CB" w:rsidRDefault="00F0219E"/>
    <w:p w14:paraId="64480A36" w14:textId="77777777" w:rsidR="00FB29CF" w:rsidRPr="00F872CB" w:rsidRDefault="006D7438">
      <w:r w:rsidRPr="00F872CB">
        <w:lastRenderedPageBreak/>
        <w:t xml:space="preserve">2 DESIGNATED </w:t>
      </w:r>
      <w:proofErr w:type="gramStart"/>
      <w:r w:rsidRPr="00F872CB">
        <w:t>MEMBER</w:t>
      </w:r>
      <w:proofErr w:type="gramEnd"/>
      <w:r w:rsidRPr="00F872CB">
        <w:t xml:space="preserve"> OF STAFF</w:t>
      </w:r>
    </w:p>
    <w:p w14:paraId="0C55B85B" w14:textId="77777777" w:rsidR="00B54C55" w:rsidRDefault="006D7438" w:rsidP="0028686B">
      <w:r w:rsidRPr="00F872CB">
        <w:t>2.1 The designated senior member</w:t>
      </w:r>
      <w:r w:rsidR="00103B3E" w:rsidRPr="00F872CB">
        <w:t>s</w:t>
      </w:r>
      <w:r w:rsidRPr="00F872CB">
        <w:t xml:space="preserve"> of staff (designated person) for safeguarding protection in this </w:t>
      </w:r>
      <w:r w:rsidR="00B54C55">
        <w:t>Trust is</w:t>
      </w:r>
      <w:r w:rsidRPr="00F872CB">
        <w:t>:</w:t>
      </w:r>
      <w:r w:rsidR="00B54C55">
        <w:t xml:space="preserve"> Tom Banham.</w:t>
      </w:r>
    </w:p>
    <w:p w14:paraId="64480A37" w14:textId="4F8E2385" w:rsidR="00FB29CF" w:rsidRDefault="00D20DB9" w:rsidP="0028686B">
      <w:pPr>
        <w:rPr>
          <w:rFonts w:ascii="Calibri" w:eastAsia="Calibri" w:hAnsi="Calibri" w:cs="Times New Roman"/>
        </w:rPr>
      </w:pPr>
      <w:r w:rsidRPr="00BB094A">
        <w:rPr>
          <w:rFonts w:ascii="Calibri" w:eastAsia="Calibri" w:hAnsi="Calibri" w:cs="Times New Roman"/>
        </w:rPr>
        <w:t xml:space="preserve">The designated senior members of staff (designated person) for safeguarding protection in this school are: </w:t>
      </w:r>
    </w:p>
    <w:p w14:paraId="6B059D8F" w14:textId="73EEA5E0" w:rsidR="00BB094A" w:rsidRDefault="00BB094A" w:rsidP="0028686B">
      <w:pPr>
        <w:rPr>
          <w:rFonts w:ascii="Calibri" w:eastAsia="Calibri" w:hAnsi="Calibri" w:cs="Times New Roman"/>
        </w:rPr>
      </w:pPr>
      <w:r>
        <w:rPr>
          <w:rFonts w:ascii="Calibri" w:eastAsia="Calibri" w:hAnsi="Calibri" w:cs="Times New Roman"/>
        </w:rPr>
        <w:t>Samuel Garrood (Acting Head Teacher)</w:t>
      </w:r>
    </w:p>
    <w:p w14:paraId="3570DD57" w14:textId="7731EEE1" w:rsidR="00BB094A" w:rsidRDefault="00BB094A" w:rsidP="0028686B">
      <w:pPr>
        <w:rPr>
          <w:rFonts w:ascii="Calibri" w:eastAsia="Calibri" w:hAnsi="Calibri" w:cs="Times New Roman"/>
        </w:rPr>
      </w:pPr>
      <w:r>
        <w:rPr>
          <w:rFonts w:ascii="Calibri" w:eastAsia="Calibri" w:hAnsi="Calibri" w:cs="Times New Roman"/>
        </w:rPr>
        <w:t>Rebecca Clarke (Learning Mentor)</w:t>
      </w:r>
    </w:p>
    <w:p w14:paraId="6F8524FD" w14:textId="28F7560C" w:rsidR="00BB094A" w:rsidRPr="00BB094A" w:rsidRDefault="00BB094A" w:rsidP="0028686B">
      <w:r>
        <w:rPr>
          <w:rFonts w:ascii="Calibri" w:eastAsia="Calibri" w:hAnsi="Calibri" w:cs="Times New Roman"/>
        </w:rPr>
        <w:t>Gail Padfield (Head Teacher) *Maternity Leave</w:t>
      </w:r>
    </w:p>
    <w:p w14:paraId="01371741" w14:textId="125AFF0A" w:rsidR="00E94248" w:rsidRPr="00F872CB" w:rsidRDefault="006D7438" w:rsidP="00E94248">
      <w:r w:rsidRPr="00F872CB">
        <w:t xml:space="preserve">2.2 </w:t>
      </w:r>
      <w:r w:rsidR="00E94248" w:rsidRPr="00F872CB">
        <w:t xml:space="preserve">In their absence, or if the concerns are relating to </w:t>
      </w:r>
      <w:r w:rsidR="00E94248">
        <w:t>the CEO,</w:t>
      </w:r>
      <w:r w:rsidR="00E94248" w:rsidRPr="00F872CB">
        <w:t xml:space="preserve"> these matters will be dealt with by: </w:t>
      </w:r>
      <w:r w:rsidR="00E94248">
        <w:t>Mr A Richards</w:t>
      </w:r>
      <w:r w:rsidR="00E94248" w:rsidRPr="00F872CB">
        <w:t xml:space="preserve"> (C</w:t>
      </w:r>
      <w:r w:rsidR="00E94248">
        <w:t>hair of Trust</w:t>
      </w:r>
      <w:r w:rsidR="00E94248" w:rsidRPr="00F872CB">
        <w:t>)</w:t>
      </w:r>
      <w:r w:rsidR="00E94248">
        <w:t xml:space="preserve"> </w:t>
      </w:r>
    </w:p>
    <w:p w14:paraId="64480A38" w14:textId="694FBE9A" w:rsidR="00FB29CF" w:rsidRPr="00F872CB" w:rsidRDefault="006D7438">
      <w:r w:rsidRPr="00F872CB">
        <w:t>In the</w:t>
      </w:r>
      <w:r w:rsidR="00E94248">
        <w:t xml:space="preserve"> </w:t>
      </w:r>
      <w:r w:rsidRPr="00F872CB">
        <w:t>absence</w:t>
      </w:r>
      <w:r w:rsidR="006A0FFB">
        <w:t xml:space="preserve"> of the Principal / Head of School</w:t>
      </w:r>
      <w:r w:rsidRPr="00F872CB">
        <w:t xml:space="preserve">, </w:t>
      </w:r>
      <w:r w:rsidR="00C02205" w:rsidRPr="00F872CB">
        <w:t xml:space="preserve">or if the concerns are relating to the </w:t>
      </w:r>
      <w:r w:rsidR="00CE4942" w:rsidRPr="00F872CB">
        <w:t>Principal</w:t>
      </w:r>
      <w:r w:rsidR="00607043">
        <w:t xml:space="preserve"> / Head of School</w:t>
      </w:r>
      <w:r w:rsidR="00F90516">
        <w:t>,</w:t>
      </w:r>
      <w:r w:rsidR="00C02205" w:rsidRPr="00F872CB">
        <w:t xml:space="preserve"> </w:t>
      </w:r>
      <w:r w:rsidRPr="00F872CB">
        <w:t xml:space="preserve">these matters will be dealt with by: </w:t>
      </w:r>
      <w:r w:rsidR="00F90516">
        <w:t>Mr T</w:t>
      </w:r>
      <w:r w:rsidRPr="00F872CB">
        <w:t xml:space="preserve"> Banham (CEO)</w:t>
      </w:r>
      <w:r w:rsidR="0004783A">
        <w:t xml:space="preserve"> </w:t>
      </w:r>
    </w:p>
    <w:p w14:paraId="64480A39" w14:textId="77777777" w:rsidR="00FB29CF" w:rsidRPr="00F872CB" w:rsidRDefault="006D7438">
      <w:r w:rsidRPr="00F872CB">
        <w:t xml:space="preserve">2.3 The designated person is key to ensuring that proper procedures and policies are in place and are followed </w:t>
      </w:r>
      <w:proofErr w:type="gramStart"/>
      <w:r w:rsidRPr="00F872CB">
        <w:t>with regard to</w:t>
      </w:r>
      <w:proofErr w:type="gramEnd"/>
      <w:r w:rsidRPr="00F872CB">
        <w:t xml:space="preserve"> child safeguarding issues. They will also act as a dedicated resource available for other staff, volunteers, </w:t>
      </w:r>
      <w:proofErr w:type="gramStart"/>
      <w:r w:rsidRPr="00F872CB">
        <w:t>governors</w:t>
      </w:r>
      <w:proofErr w:type="gramEnd"/>
      <w:r w:rsidRPr="00F872CB">
        <w:t xml:space="preserve"> and trustees to draw upon.</w:t>
      </w:r>
    </w:p>
    <w:p w14:paraId="64480A3A" w14:textId="77777777" w:rsidR="00FB29CF" w:rsidRPr="00F872CB" w:rsidRDefault="006D7438">
      <w:r w:rsidRPr="00F872CB">
        <w:t>2.4 Our schools recognise that:</w:t>
      </w:r>
    </w:p>
    <w:p w14:paraId="64480A3B" w14:textId="77777777" w:rsidR="00FB29CF" w:rsidRPr="00F872CB" w:rsidRDefault="006D7438">
      <w:r w:rsidRPr="00F872CB">
        <w:t>• the designated person need not be a teacher but must have the status and authority within the school management structure to carry out the duties of the post – they must therefore be a senior member of staff in our schools.</w:t>
      </w:r>
    </w:p>
    <w:p w14:paraId="64480A3C" w14:textId="77777777" w:rsidR="00FB29CF" w:rsidRPr="00F872CB" w:rsidRDefault="006D7438">
      <w:r w:rsidRPr="00F872CB">
        <w:t>• all members of staff (including volunteers) must be made aware of who this person is and what their role is.</w:t>
      </w:r>
    </w:p>
    <w:p w14:paraId="64480A3D" w14:textId="77777777" w:rsidR="00FB29CF" w:rsidRPr="00F872CB" w:rsidRDefault="006D7438">
      <w:r w:rsidRPr="00F872CB">
        <w:t>• The designated person will act as a source of advice and coordinate action within our schools over child protection cases.</w:t>
      </w:r>
    </w:p>
    <w:p w14:paraId="64480A3E" w14:textId="77777777" w:rsidR="00FB29CF" w:rsidRPr="00F872CB" w:rsidRDefault="006D7438">
      <w:r w:rsidRPr="00F872CB">
        <w:t>• The designated person will need to liaise with other agencies and build good working relationships with colleagues from these agencies.</w:t>
      </w:r>
    </w:p>
    <w:p w14:paraId="64480A3F" w14:textId="77777777" w:rsidR="00FB29CF" w:rsidRPr="00F872CB" w:rsidRDefault="006D7438">
      <w:r w:rsidRPr="00F872CB">
        <w:t>• They should possess skills in recognising and dealing with child welfare concerns.</w:t>
      </w:r>
    </w:p>
    <w:p w14:paraId="64480A40" w14:textId="77777777" w:rsidR="00FB29CF" w:rsidRPr="00F872CB" w:rsidRDefault="006D7438">
      <w:r w:rsidRPr="00F872CB">
        <w:t>• Appropriate training and support should be given.</w:t>
      </w:r>
    </w:p>
    <w:p w14:paraId="64480A41" w14:textId="77777777" w:rsidR="00FB29CF" w:rsidRPr="00F872CB" w:rsidRDefault="006D7438">
      <w:r w:rsidRPr="00F872CB">
        <w:t>• The designated person is the first person to whom members of staff report concerns.</w:t>
      </w:r>
    </w:p>
    <w:p w14:paraId="64480A42" w14:textId="77777777" w:rsidR="00FB29CF" w:rsidRPr="00F872CB" w:rsidRDefault="006D7438">
      <w:r w:rsidRPr="00F872CB">
        <w:t>• The designated person is responsible for referring cases of suspected abuse or allegations to the relevant investigating agencies according to the procedures established by the BSCB.</w:t>
      </w:r>
    </w:p>
    <w:p w14:paraId="64480A43" w14:textId="56919211" w:rsidR="00FB29CF" w:rsidRPr="00F872CB" w:rsidRDefault="006D7438">
      <w:r w:rsidRPr="00F872CB">
        <w:t>• The designated person is not responsible for dealing with allegations made against members of staff.</w:t>
      </w:r>
      <w:r w:rsidR="00103B3E" w:rsidRPr="00F872CB">
        <w:t xml:space="preserve"> The Principal or Head of School is responsible for any allegations made against members of </w:t>
      </w:r>
      <w:proofErr w:type="gramStart"/>
      <w:r w:rsidR="00103B3E" w:rsidRPr="00F872CB">
        <w:t>staff, unless</w:t>
      </w:r>
      <w:proofErr w:type="gramEnd"/>
      <w:r w:rsidR="00103B3E" w:rsidRPr="00F872CB">
        <w:t xml:space="preserve"> the allegation is about them and then it is the responsibility of the CEO.</w:t>
      </w:r>
    </w:p>
    <w:p w14:paraId="64480A44" w14:textId="77777777" w:rsidR="00FB29CF" w:rsidRPr="00F872CB" w:rsidRDefault="006D7438">
      <w:r w:rsidRPr="00F872CB">
        <w:t>2.5 To be effective they will:</w:t>
      </w:r>
    </w:p>
    <w:p w14:paraId="64480A45" w14:textId="2722486B" w:rsidR="00FB29CF" w:rsidRPr="00F872CB" w:rsidRDefault="006D7438">
      <w:r w:rsidRPr="00F872CB">
        <w:t>• Act as a source of advice, support and expertise within their school and be responsible for coordinating action regarding referrals by liaising with Children’s Social Care and other relevant agencies over suspicions that a child may be suffering harm.</w:t>
      </w:r>
    </w:p>
    <w:p w14:paraId="6940F042" w14:textId="5268AE85" w:rsidR="00644DCC" w:rsidRPr="00F872CB" w:rsidRDefault="00644DCC" w:rsidP="00644DCC">
      <w:pPr>
        <w:pStyle w:val="ListParagraph"/>
        <w:numPr>
          <w:ilvl w:val="0"/>
          <w:numId w:val="21"/>
        </w:numPr>
        <w:ind w:left="142" w:hanging="142"/>
      </w:pPr>
      <w:r w:rsidRPr="00F872CB">
        <w:lastRenderedPageBreak/>
        <w:t>Awareness that schools and colleges have a pivotal role to play in multi-agency safeguarding arrangements and the importance of understanding their role in the new safeguarding partner arrangements to be in place from 29</w:t>
      </w:r>
      <w:r w:rsidRPr="00F872CB">
        <w:rPr>
          <w:vertAlign w:val="superscript"/>
        </w:rPr>
        <w:t>th</w:t>
      </w:r>
      <w:r w:rsidRPr="00F872CB">
        <w:t xml:space="preserve"> September 2019. Information about the Barnsley Safeguarding Partnership can be accessed </w:t>
      </w:r>
      <w:hyperlink r:id="rId12" w:history="1">
        <w:r w:rsidRPr="008D500A">
          <w:rPr>
            <w:rStyle w:val="Hyperlink"/>
            <w:b/>
            <w:bCs/>
          </w:rPr>
          <w:t>here</w:t>
        </w:r>
      </w:hyperlink>
      <w:r w:rsidR="008D500A">
        <w:rPr>
          <w:b/>
          <w:bCs/>
        </w:rPr>
        <w:t>.</w:t>
      </w:r>
    </w:p>
    <w:p w14:paraId="64480A46" w14:textId="717CB8AD" w:rsidR="00FB29CF" w:rsidRPr="00F872CB" w:rsidRDefault="006D7438">
      <w:pPr>
        <w:rPr>
          <w:color w:val="000000" w:themeColor="text1"/>
        </w:rPr>
      </w:pPr>
      <w:r w:rsidRPr="00F872CB">
        <w:t xml:space="preserve">• Cascade safeguarding advice and guidance issued by the </w:t>
      </w:r>
      <w:r w:rsidR="009D5823" w:rsidRPr="00F872CB">
        <w:rPr>
          <w:color w:val="000000" w:themeColor="text1"/>
        </w:rPr>
        <w:t>Barnsley Safeguarding Children Partnership</w:t>
      </w:r>
      <w:r w:rsidRPr="00F872CB">
        <w:rPr>
          <w:color w:val="000000" w:themeColor="text1"/>
        </w:rPr>
        <w:t>.</w:t>
      </w:r>
    </w:p>
    <w:p w14:paraId="64480A47" w14:textId="664C5F6F" w:rsidR="00FB29CF" w:rsidRPr="00F872CB" w:rsidRDefault="006D7438">
      <w:r w:rsidRPr="00F872CB">
        <w:t xml:space="preserve">• Where they have concerns that a referral has not been dealt with in accordance with the child protection procedures, ask </w:t>
      </w:r>
      <w:r w:rsidR="00AF6B20" w:rsidRPr="00F872CB">
        <w:t xml:space="preserve">one of </w:t>
      </w:r>
      <w:r w:rsidRPr="00F872CB">
        <w:t>the Designated Safeguarding Lead</w:t>
      </w:r>
      <w:r w:rsidR="00AF6B20" w:rsidRPr="00F872CB">
        <w:t>(s)</w:t>
      </w:r>
      <w:r w:rsidRPr="00F872CB">
        <w:t xml:space="preserve"> to investigate further.</w:t>
      </w:r>
    </w:p>
    <w:p w14:paraId="64480A48" w14:textId="77777777" w:rsidR="00FB29CF" w:rsidRPr="00F872CB" w:rsidRDefault="006D7438">
      <w:r w:rsidRPr="00F872CB">
        <w:t xml:space="preserve">• Ensure each member of staff and volunteers in our schools, and regular visitors (such as Education Welfare Officers, Connexions personal advisors, trainee teachers and supply teachers) are aware of and can access readily, this policy or a summary of the policy.  Each school must have a </w:t>
      </w:r>
      <w:proofErr w:type="gramStart"/>
      <w:r w:rsidRPr="00F872CB">
        <w:t>robust visitors</w:t>
      </w:r>
      <w:proofErr w:type="gramEnd"/>
      <w:r w:rsidRPr="00F872CB">
        <w:t xml:space="preserve"> signing in and out procedure.</w:t>
      </w:r>
    </w:p>
    <w:p w14:paraId="64480A49" w14:textId="066BB305" w:rsidR="00FB29CF" w:rsidRPr="00F872CB" w:rsidRDefault="006D7438">
      <w:r w:rsidRPr="00F872CB">
        <w:t xml:space="preserve">• Liaise with the </w:t>
      </w:r>
      <w:r w:rsidR="00CE4942" w:rsidRPr="00F872CB">
        <w:t>Principal</w:t>
      </w:r>
      <w:r w:rsidRPr="00F872CB">
        <w:t xml:space="preserve"> </w:t>
      </w:r>
      <w:r w:rsidR="00607043">
        <w:t xml:space="preserve">/ Head of School </w:t>
      </w:r>
      <w:r w:rsidRPr="00F872CB">
        <w:t>to inform him/her of any issues and ongoing investigations and ensure there is always cover for the role.</w:t>
      </w:r>
    </w:p>
    <w:p w14:paraId="64480A4A" w14:textId="77777777" w:rsidR="00FB29CF" w:rsidRPr="00F872CB" w:rsidRDefault="006D7438">
      <w:r w:rsidRPr="00F872CB">
        <w:t>• Ensure that this policy is updated and reviewed annually and work with the designated Trustee / governor for child protection regarding this.</w:t>
      </w:r>
    </w:p>
    <w:p w14:paraId="64480A4B" w14:textId="77777777" w:rsidR="00FB29CF" w:rsidRPr="00F872CB" w:rsidRDefault="006D7438">
      <w:r w:rsidRPr="00F872CB">
        <w:t>• Be able to keep detailed accurate secure written records of referrals/</w:t>
      </w:r>
      <w:proofErr w:type="gramStart"/>
      <w:r w:rsidRPr="00F872CB">
        <w:t>concerns, and</w:t>
      </w:r>
      <w:proofErr w:type="gramEnd"/>
      <w:r w:rsidRPr="00F872CB">
        <w:t xml:space="preserve"> ensure that these are held in a secure place.</w:t>
      </w:r>
    </w:p>
    <w:p w14:paraId="64480A4C" w14:textId="77777777" w:rsidR="00FB29CF" w:rsidRPr="00F872CB" w:rsidRDefault="006D7438">
      <w:r w:rsidRPr="00F872CB">
        <w:t xml:space="preserve">• Ensure parents are aware of the child protection policy </w:t>
      </w:r>
      <w:proofErr w:type="gramStart"/>
      <w:r w:rsidRPr="00F872CB">
        <w:t>in order to</w:t>
      </w:r>
      <w:proofErr w:type="gramEnd"/>
      <w:r w:rsidRPr="00F872CB">
        <w:t xml:space="preserve"> alert them to the fact that the school may need to make referrals. Raising parents’ awareness may avoid later conflict if the school does have to take appropriate action to safeguard a child. Each school to post a copy of their policy on the school website.</w:t>
      </w:r>
    </w:p>
    <w:p w14:paraId="64480A4D" w14:textId="6BEF9712" w:rsidR="00FB29CF" w:rsidRPr="00F872CB" w:rsidRDefault="006D7438" w:rsidP="009844B9">
      <w:r w:rsidRPr="00F872CB">
        <w:t xml:space="preserve">• </w:t>
      </w:r>
      <w:r w:rsidRPr="0028686B">
        <w:t xml:space="preserve">Where children leave the school roll, ensure any child protection file is transferred to the new school as soon as possible </w:t>
      </w:r>
      <w:r w:rsidR="009844B9" w:rsidRPr="0028686B">
        <w:t>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w:t>
      </w:r>
      <w:r w:rsidRPr="0028686B">
        <w:t>, separately</w:t>
      </w:r>
      <w:r w:rsidRPr="00F872CB">
        <w:t xml:space="preserve"> from the main file, and addressed to the designated person for child protection.</w:t>
      </w:r>
    </w:p>
    <w:p w14:paraId="64480A4E" w14:textId="33D91065" w:rsidR="00FB29CF" w:rsidRPr="00F872CB" w:rsidRDefault="006D7438">
      <w:r w:rsidRPr="00F872CB">
        <w:t>• Where a child leaves and the new school is not known, or parents or carers have elected to home school, ensure that the local authority is alerted so that the child’s name can be included on the database for missing pupils.</w:t>
      </w:r>
    </w:p>
    <w:p w14:paraId="64480A4F" w14:textId="09D358D5" w:rsidR="00FB29CF" w:rsidRPr="00F872CB" w:rsidRDefault="006D7438">
      <w:r w:rsidRPr="00F872CB">
        <w:t>2.</w:t>
      </w:r>
      <w:r w:rsidR="00606F10" w:rsidRPr="00F872CB">
        <w:t>6</w:t>
      </w:r>
      <w:r w:rsidRPr="00F872CB">
        <w:t xml:space="preserve"> The designated person also has an important role in ensuring all staff and volunteers receive appropriate training. They should:</w:t>
      </w:r>
    </w:p>
    <w:p w14:paraId="64480A50" w14:textId="77777777" w:rsidR="00FB29CF" w:rsidRPr="00F872CB" w:rsidRDefault="006D7438">
      <w:r w:rsidRPr="00F872CB">
        <w:t>• Attend training in how to identify abuse and know when it is appropriate to refer a case</w:t>
      </w:r>
    </w:p>
    <w:p w14:paraId="64480A51" w14:textId="5BE33801" w:rsidR="00FB29CF" w:rsidRPr="00F872CB" w:rsidRDefault="006D7438">
      <w:r w:rsidRPr="00F872CB">
        <w:t xml:space="preserve">• Have a working knowledge of how </w:t>
      </w:r>
      <w:r w:rsidR="009D5823" w:rsidRPr="00F872CB">
        <w:t xml:space="preserve">Barnsley Safeguarding Children Partnership </w:t>
      </w:r>
      <w:r w:rsidRPr="00F872CB">
        <w:t>operates and the conduct of a child protection case conference and be able to attend and contribute to these when required, to enhance the implementation of the Child Protection Plan.</w:t>
      </w:r>
    </w:p>
    <w:p w14:paraId="64480A52" w14:textId="77777777" w:rsidR="00FB29CF" w:rsidRPr="00F872CB" w:rsidRDefault="006D7438">
      <w:r w:rsidRPr="00F872CB">
        <w:t xml:space="preserve">• Attend any relevant or refresher training courses and then ensure that any new or key messages are passed to other staff, volunteers, </w:t>
      </w:r>
      <w:proofErr w:type="gramStart"/>
      <w:r w:rsidRPr="00F872CB">
        <w:t>governors</w:t>
      </w:r>
      <w:proofErr w:type="gramEnd"/>
      <w:r w:rsidRPr="00F872CB">
        <w:t xml:space="preserve"> and Trustees.</w:t>
      </w:r>
    </w:p>
    <w:p w14:paraId="64480A53" w14:textId="1EF225FC" w:rsidR="00FB29CF" w:rsidRPr="00F872CB" w:rsidRDefault="006D7438">
      <w:r w:rsidRPr="00F872CB">
        <w:t xml:space="preserve">• Make themselves (and any deputies) known to all staff, volunteers, </w:t>
      </w:r>
      <w:proofErr w:type="gramStart"/>
      <w:r w:rsidRPr="00F872CB">
        <w:t>governors</w:t>
      </w:r>
      <w:proofErr w:type="gramEnd"/>
      <w:r w:rsidRPr="00F872CB">
        <w:t xml:space="preserve"> and Trustees (including new starters and supply teachers) and ensure those members of staff have had training in child protection. This should be relevant to their needs to enable them to identify and report any concerns to the designated teacher immediately.</w:t>
      </w:r>
    </w:p>
    <w:p w14:paraId="64480A54" w14:textId="77777777" w:rsidR="00FB29CF" w:rsidRPr="00F872CB" w:rsidRDefault="006D7438">
      <w:r w:rsidRPr="00F872CB">
        <w:lastRenderedPageBreak/>
        <w:t>3 DESIGNATED GOVERNOR &amp; TRUSTEE</w:t>
      </w:r>
    </w:p>
    <w:p w14:paraId="64480A55" w14:textId="18332038" w:rsidR="00FB29CF" w:rsidRPr="00F872CB" w:rsidRDefault="006D7438">
      <w:r w:rsidRPr="00BB094A">
        <w:t>The Designated Governor for Safeguarding at this school is:</w:t>
      </w:r>
      <w:r w:rsidR="006B7B1A" w:rsidRPr="00BB094A">
        <w:t xml:space="preserve"> </w:t>
      </w:r>
      <w:r w:rsidR="00BB094A" w:rsidRPr="00BB094A">
        <w:t>Jocelyn Egan</w:t>
      </w:r>
    </w:p>
    <w:p w14:paraId="64480A56" w14:textId="299D800D" w:rsidR="00FB29CF" w:rsidRPr="00F872CB" w:rsidRDefault="006D7438">
      <w:r w:rsidRPr="00F872CB">
        <w:t xml:space="preserve">The Designated Trustee for Safeguarding </w:t>
      </w:r>
      <w:proofErr w:type="gramStart"/>
      <w:r w:rsidRPr="00F872CB">
        <w:t>is:</w:t>
      </w:r>
      <w:proofErr w:type="gramEnd"/>
      <w:r w:rsidRPr="00F872CB">
        <w:t xml:space="preserve"> </w:t>
      </w:r>
      <w:r w:rsidR="00592608" w:rsidRPr="00F872CB">
        <w:t>Mr SJ Gallagher</w:t>
      </w:r>
    </w:p>
    <w:p w14:paraId="29F104CD" w14:textId="77777777" w:rsidR="00E974C9" w:rsidRDefault="006D7438" w:rsidP="00E974C9">
      <w:r w:rsidRPr="00F872CB">
        <w:t>3.1 Child protection is important. Where appropriate, the Governors will ensure that sufficient resources are made available to enable the necessary tasks to be carried out properly under inter-agency procedures.</w:t>
      </w:r>
      <w:r w:rsidR="00E974C9" w:rsidRPr="00E974C9">
        <w:t xml:space="preserve"> </w:t>
      </w:r>
    </w:p>
    <w:p w14:paraId="46BCF323" w14:textId="77777777" w:rsidR="00E974C9" w:rsidRPr="0028686B" w:rsidRDefault="00E974C9" w:rsidP="00E974C9">
      <w:r w:rsidRPr="0028686B">
        <w:t xml:space="preserve">Governing bodies and proprietors should ensure that all governors and trustees receive appropriate safeguarding and child protection (including online) training at induction. </w:t>
      </w:r>
    </w:p>
    <w:p w14:paraId="64480A57" w14:textId="4FD2B0C9" w:rsidR="00FB29CF" w:rsidRPr="00F872CB" w:rsidRDefault="00E974C9" w:rsidP="00E974C9">
      <w:r w:rsidRPr="0028686B">
        <w:t xml:space="preserve">Governing bodies and proprietors should be aware of their obligations under the </w:t>
      </w:r>
      <w:hyperlink r:id="rId13" w:history="1">
        <w:r w:rsidRPr="0028686B">
          <w:rPr>
            <w:rStyle w:val="Hyperlink"/>
          </w:rPr>
          <w:t>Human Rights Act 1998</w:t>
        </w:r>
      </w:hyperlink>
      <w:r w:rsidRPr="0028686B">
        <w:t xml:space="preserve">, the </w:t>
      </w:r>
      <w:hyperlink r:id="rId14" w:history="1">
        <w:r w:rsidRPr="0028686B">
          <w:rPr>
            <w:rStyle w:val="Hyperlink"/>
          </w:rPr>
          <w:t>Equality Act 2010</w:t>
        </w:r>
      </w:hyperlink>
      <w:r w:rsidRPr="0028686B">
        <w:t xml:space="preserve">, (including the </w:t>
      </w:r>
      <w:hyperlink r:id="rId15" w:history="1">
        <w:r w:rsidRPr="0028686B">
          <w:rPr>
            <w:rStyle w:val="Hyperlink"/>
          </w:rPr>
          <w:t>Public Sector Equality Duty</w:t>
        </w:r>
      </w:hyperlink>
      <w:r w:rsidRPr="0028686B">
        <w:t>), and their local multi-agency safeguarding arrangements.</w:t>
      </w:r>
    </w:p>
    <w:p w14:paraId="64480A58" w14:textId="77777777" w:rsidR="00FB29CF" w:rsidRPr="00F872CB" w:rsidRDefault="006D7438">
      <w:r w:rsidRPr="00F872CB">
        <w:t xml:space="preserve">3.2 The Governors will ensure that the designated member of staff for child protection is given sufficient time to carry out his or her duties, including accessing training. </w:t>
      </w:r>
    </w:p>
    <w:p w14:paraId="64480A59" w14:textId="77777777" w:rsidR="00FB29CF" w:rsidRPr="00F872CB" w:rsidRDefault="006D7438">
      <w:r w:rsidRPr="00F872CB">
        <w:t>3.3 The Governors will review safeguarding practices in the school on a regular basis, and no less than annually, to ensure that:</w:t>
      </w:r>
    </w:p>
    <w:p w14:paraId="64480A5A" w14:textId="77777777" w:rsidR="00FB29CF" w:rsidRPr="00F872CB" w:rsidRDefault="006D7438">
      <w:r w:rsidRPr="00F872CB">
        <w:t xml:space="preserve">• The school is carrying out its duties to safeguard the welfare of children at the </w:t>
      </w:r>
      <w:proofErr w:type="gramStart"/>
      <w:r w:rsidRPr="00F872CB">
        <w:t>school;</w:t>
      </w:r>
      <w:proofErr w:type="gramEnd"/>
    </w:p>
    <w:p w14:paraId="64480A5B" w14:textId="77777777" w:rsidR="00FB29CF" w:rsidRPr="00F872CB" w:rsidRDefault="006D7438">
      <w:r w:rsidRPr="00F872CB">
        <w:t>• Termly meeting with designated safeguarding governor with an agreed focus. (Records of these meeting will be kept.)</w:t>
      </w:r>
    </w:p>
    <w:p w14:paraId="64480A5C" w14:textId="77777777" w:rsidR="00FB29CF" w:rsidRPr="00F872CB" w:rsidRDefault="006D7438">
      <w:r w:rsidRPr="00F872CB">
        <w:t xml:space="preserve">• Members of staff and volunteers are aware of current practices in this matter, and that staff receive training where </w:t>
      </w:r>
      <w:proofErr w:type="gramStart"/>
      <w:r w:rsidRPr="00F872CB">
        <w:t>appropriate;</w:t>
      </w:r>
      <w:proofErr w:type="gramEnd"/>
    </w:p>
    <w:p w14:paraId="64480A5D" w14:textId="77777777" w:rsidR="00FB29CF" w:rsidRPr="00F872CB" w:rsidRDefault="006D7438">
      <w:r w:rsidRPr="00F872CB">
        <w:t>• Child protection is integrated with induction procedures for all new members of staff and volunteers</w:t>
      </w:r>
    </w:p>
    <w:p w14:paraId="64480A5E" w14:textId="5490CA52" w:rsidR="00FB29CF" w:rsidRPr="00F872CB" w:rsidRDefault="006D7438">
      <w:r w:rsidRPr="00F872CB">
        <w:t xml:space="preserve">• The school follows the procedures agreed by </w:t>
      </w:r>
      <w:r w:rsidR="009D5823" w:rsidRPr="00F872CB">
        <w:t>Barnsley Safeguarding Children Partnership</w:t>
      </w:r>
      <w:r w:rsidRPr="00F872CB">
        <w:t>, and any supplementary guidance issued by the Local Authority</w:t>
      </w:r>
    </w:p>
    <w:p w14:paraId="64480A5F" w14:textId="77777777" w:rsidR="00FB29CF" w:rsidRPr="00F872CB" w:rsidRDefault="006D7438">
      <w:r w:rsidRPr="00F872CB">
        <w:t>• Only persons suitable to work with children shall be employed in the school, or work here in a voluntary capacity</w:t>
      </w:r>
    </w:p>
    <w:p w14:paraId="64480A60" w14:textId="77777777" w:rsidR="00FB29CF" w:rsidRPr="00F872CB" w:rsidRDefault="006D7438">
      <w:r w:rsidRPr="00F872CB">
        <w:t>• Where safeguarding concerns about a member of staff are raised, take appropriate action in line with BSCB Allegations against Staff Procedures and BMBC Disciplinary Procedures.</w:t>
      </w:r>
    </w:p>
    <w:p w14:paraId="64480A61" w14:textId="77777777" w:rsidR="00FB29CF" w:rsidRPr="00F872CB" w:rsidRDefault="006D7438">
      <w:r w:rsidRPr="00F872CB">
        <w:t xml:space="preserve">4 DESIGNATED </w:t>
      </w:r>
      <w:proofErr w:type="gramStart"/>
      <w:r w:rsidRPr="00F872CB">
        <w:t>MEMBER</w:t>
      </w:r>
      <w:proofErr w:type="gramEnd"/>
      <w:r w:rsidRPr="00F872CB">
        <w:t xml:space="preserve"> OF STAFF FOR LOOKED AFTER CHILDREN</w:t>
      </w:r>
    </w:p>
    <w:p w14:paraId="34BE4589" w14:textId="7C898059" w:rsidR="00BB094A" w:rsidRPr="00BB094A" w:rsidRDefault="006D7438">
      <w:r w:rsidRPr="00F872CB">
        <w:t xml:space="preserve">4.1 The designated senior member of staff (designated person) for Looked after Children in this school is: </w:t>
      </w:r>
      <w:r w:rsidR="00BB094A" w:rsidRPr="00BB094A">
        <w:t>Rebecca Clarke (Learning Mentor)</w:t>
      </w:r>
      <w:r w:rsidR="00482876" w:rsidRPr="00BB094A">
        <w:t xml:space="preserve"> </w:t>
      </w:r>
    </w:p>
    <w:p w14:paraId="40A0FF68" w14:textId="20772AA3" w:rsidR="00FB29CF" w:rsidRPr="00BB094A" w:rsidRDefault="00482876">
      <w:r w:rsidRPr="00BB094A">
        <w:t xml:space="preserve">The </w:t>
      </w:r>
      <w:r w:rsidR="007312E9" w:rsidRPr="00BB094A">
        <w:t xml:space="preserve">deputy designated </w:t>
      </w:r>
      <w:r w:rsidR="00EB0769" w:rsidRPr="00BB094A">
        <w:t>person</w:t>
      </w:r>
      <w:r w:rsidR="007312E9" w:rsidRPr="00BB094A">
        <w:t xml:space="preserve"> for Looked after children </w:t>
      </w:r>
      <w:proofErr w:type="gramStart"/>
      <w:r w:rsidR="007312E9" w:rsidRPr="00BB094A">
        <w:t>is :</w:t>
      </w:r>
      <w:proofErr w:type="gramEnd"/>
      <w:r w:rsidR="00E609F9" w:rsidRPr="00BB094A">
        <w:t xml:space="preserve"> </w:t>
      </w:r>
      <w:r w:rsidR="00BB094A" w:rsidRPr="00BB094A">
        <w:t>Samuel Garrood (Acting Head Teacher)</w:t>
      </w:r>
    </w:p>
    <w:p w14:paraId="64480A63" w14:textId="77777777" w:rsidR="00FB29CF" w:rsidRPr="00F872CB" w:rsidRDefault="006D7438">
      <w:r w:rsidRPr="00F872CB">
        <w:t xml:space="preserve">4.2 Governing bodies of maintained schools and proprietors of academies must appoint a designated teacher and should work with local authorities to promote the educational achievement of registered pupils who are looked after. On commencement of sections 4 to 6 of the Children and Social Work Act 2017, designated teachers will also have responsibility for promoting the educational achievement of children who have left care through adoption, special </w:t>
      </w:r>
      <w:proofErr w:type="gramStart"/>
      <w:r w:rsidRPr="00F872CB">
        <w:t>guardianship</w:t>
      </w:r>
      <w:proofErr w:type="gramEnd"/>
      <w:r w:rsidRPr="00F872CB">
        <w:t xml:space="preserve"> or child arrangement orders or who were adopted from state care outside England and Wales. The designated teacher must have appropriate training and the relevant qualifications and experience.</w:t>
      </w:r>
    </w:p>
    <w:p w14:paraId="64480A64" w14:textId="0F31D799" w:rsidR="00FB29CF" w:rsidRPr="00F872CB" w:rsidRDefault="006D7438">
      <w:r w:rsidRPr="00F872CB">
        <w:lastRenderedPageBreak/>
        <w:t xml:space="preserve">Statutory guidance contains further information on </w:t>
      </w:r>
      <w:r w:rsidR="00592608" w:rsidRPr="00F872CB">
        <w:t>t</w:t>
      </w:r>
      <w:r w:rsidRPr="00F872CB">
        <w:t xml:space="preserve">he roles and responsibilities of the designated teacher. </w:t>
      </w:r>
      <w:hyperlink r:id="rId16" w:history="1">
        <w:r w:rsidRPr="00F872CB">
          <w:rPr>
            <w:rStyle w:val="Hyperlink"/>
          </w:rPr>
          <w:t>https://www.gov.uk/government/publications/designated-teacher-for-looked-after-children</w:t>
        </w:r>
      </w:hyperlink>
    </w:p>
    <w:p w14:paraId="64480A65" w14:textId="77777777" w:rsidR="00FB29CF" w:rsidRPr="00F872CB" w:rsidRDefault="006D7438">
      <w:r w:rsidRPr="00F872CB">
        <w:t>4.3 Virtual school heads</w:t>
      </w:r>
    </w:p>
    <w:p w14:paraId="64480A66" w14:textId="77777777" w:rsidR="00FB29CF" w:rsidRPr="00F872CB" w:rsidRDefault="006D7438">
      <w:r w:rsidRPr="00F872CB">
        <w:t>Virtual school heads manage pupil premium plus for looked after children; they receive this funding based on the latest published number of children looked after by the local authority. In maintained schools and academies, the designated teacher should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w:t>
      </w:r>
    </w:p>
    <w:p w14:paraId="64480A67" w14:textId="487AE2E8" w:rsidR="00FB29CF" w:rsidRPr="00F872CB" w:rsidRDefault="006D7438" w:rsidP="00563951">
      <w:r w:rsidRPr="00F872CB">
        <w:t xml:space="preserve">As with designated teachers, on commencement of sections 4 to 6 of the Children and Social Work Act 2017 virtual school heads will have responsibilities towards children who have left care through adoption, special </w:t>
      </w:r>
      <w:proofErr w:type="gramStart"/>
      <w:r w:rsidRPr="00F872CB">
        <w:t>guardianship</w:t>
      </w:r>
      <w:proofErr w:type="gramEnd"/>
      <w:r w:rsidRPr="00F872CB">
        <w:t xml:space="preserve"> or child arrangement orders or who were adopted from state care outside England or Wales. Their primary role for this group will be the provision of information and advice to relevant parties</w:t>
      </w:r>
      <w:r w:rsidRPr="0028686B">
        <w:t>.</w:t>
      </w:r>
      <w:r w:rsidR="00563951" w:rsidRPr="0028686B">
        <w:t xml:space="preserve"> In addition to their statutory duties, the role of virtual school heads was extended in June 2021, to include a non-statutory responsibility for the strategic oversight of the educational attendance, attainment, and progress of children with a social worker.</w:t>
      </w:r>
    </w:p>
    <w:p w14:paraId="36514694" w14:textId="1F16E32B" w:rsidR="00301E1A" w:rsidRPr="00F872CB" w:rsidRDefault="00301E1A" w:rsidP="00301E1A">
      <w:r w:rsidRPr="00F872CB">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64480A68" w14:textId="77777777" w:rsidR="00FB29CF" w:rsidRPr="00F872CB" w:rsidRDefault="006D7438">
      <w:r w:rsidRPr="00F872CB">
        <w:t xml:space="preserve">5 </w:t>
      </w:r>
      <w:proofErr w:type="gramStart"/>
      <w:r w:rsidRPr="00F872CB">
        <w:t>RECRUITMENT</w:t>
      </w:r>
      <w:proofErr w:type="gramEnd"/>
    </w:p>
    <w:p w14:paraId="64480A69" w14:textId="77777777" w:rsidR="00FB29CF" w:rsidRPr="00F872CB" w:rsidRDefault="006D7438">
      <w:r w:rsidRPr="00F872CB">
        <w:t xml:space="preserve">5.1 In order to ensure that children are protected whilst in our schools, we will ensure that our staff and volunteers are carefully selected, screened, </w:t>
      </w:r>
      <w:proofErr w:type="gramStart"/>
      <w:r w:rsidRPr="00F872CB">
        <w:t>trained</w:t>
      </w:r>
      <w:proofErr w:type="gramEnd"/>
      <w:r w:rsidRPr="00F872CB">
        <w:t xml:space="preserve"> and supervised.</w:t>
      </w:r>
    </w:p>
    <w:p w14:paraId="64480A6A" w14:textId="77777777" w:rsidR="00FB29CF" w:rsidRPr="00F872CB" w:rsidRDefault="006D7438">
      <w:r w:rsidRPr="00F872CB">
        <w:t xml:space="preserve">5.2 We accept that it is our responsibility to follow the guidance set out in “Safeguarding Children and Safer Recruitment in Education”, </w:t>
      </w:r>
      <w:proofErr w:type="gramStart"/>
      <w:r w:rsidRPr="00F872CB">
        <w:t>in particular we</w:t>
      </w:r>
      <w:proofErr w:type="gramEnd"/>
      <w:r w:rsidRPr="00F872CB">
        <w:t xml:space="preserve"> will ensure that the following checks are satisfactorily completed before a person takes up a position in the school:</w:t>
      </w:r>
    </w:p>
    <w:p w14:paraId="64480A6B" w14:textId="4F0CB7E9" w:rsidR="00FB29CF" w:rsidRPr="00F872CB" w:rsidRDefault="006D7438" w:rsidP="00063980">
      <w:pPr>
        <w:spacing w:after="0" w:line="276" w:lineRule="auto"/>
      </w:pPr>
      <w:r w:rsidRPr="00F872CB">
        <w:t>• Identity checks to establish that applicants are who they claim to be</w:t>
      </w:r>
      <w:r w:rsidR="00B007D1" w:rsidRPr="00F872CB">
        <w:t xml:space="preserve"> - best practice is checking the name on their birth certificate, where this is available.</w:t>
      </w:r>
    </w:p>
    <w:p w14:paraId="64480A6C" w14:textId="77777777" w:rsidR="00FB29CF" w:rsidRPr="00F872CB" w:rsidRDefault="006D7438" w:rsidP="00063980">
      <w:pPr>
        <w:spacing w:after="0" w:line="276" w:lineRule="auto"/>
      </w:pPr>
      <w:r w:rsidRPr="00F872CB">
        <w:t>• Academic qualifications, to ensure that qualifications are genuine</w:t>
      </w:r>
    </w:p>
    <w:p w14:paraId="64480A6D" w14:textId="77777777" w:rsidR="00FB29CF" w:rsidRPr="00F872CB" w:rsidRDefault="006D7438" w:rsidP="00063980">
      <w:pPr>
        <w:spacing w:after="0" w:line="276" w:lineRule="auto"/>
      </w:pPr>
      <w:r w:rsidRPr="00F872CB">
        <w:t>• Professional and character references prior to offering employment</w:t>
      </w:r>
    </w:p>
    <w:p w14:paraId="64480A6E" w14:textId="77777777" w:rsidR="00FB29CF" w:rsidRPr="00F872CB" w:rsidRDefault="006D7438" w:rsidP="00063980">
      <w:pPr>
        <w:spacing w:after="0" w:line="276" w:lineRule="auto"/>
      </w:pPr>
      <w:r w:rsidRPr="00F872CB">
        <w:t>• Satisfy conditions as to health and physical capacity</w:t>
      </w:r>
    </w:p>
    <w:p w14:paraId="64480A6F" w14:textId="77777777" w:rsidR="00FB29CF" w:rsidRPr="00F872CB" w:rsidRDefault="006D7438" w:rsidP="00063980">
      <w:pPr>
        <w:spacing w:after="0" w:line="276" w:lineRule="auto"/>
      </w:pPr>
      <w:r w:rsidRPr="00F872CB">
        <w:t xml:space="preserve">• Previous employment history will be </w:t>
      </w:r>
      <w:proofErr w:type="gramStart"/>
      <w:r w:rsidRPr="00F872CB">
        <w:t>examined</w:t>
      </w:r>
      <w:proofErr w:type="gramEnd"/>
      <w:r w:rsidRPr="00F872CB">
        <w:t xml:space="preserve"> and any gaps accounted for.</w:t>
      </w:r>
    </w:p>
    <w:p w14:paraId="64480A70" w14:textId="77777777" w:rsidR="00FB29CF" w:rsidRPr="00F872CB" w:rsidRDefault="006D7438" w:rsidP="00063980">
      <w:pPr>
        <w:spacing w:after="0" w:line="276" w:lineRule="auto"/>
      </w:pPr>
      <w:r w:rsidRPr="00F872CB">
        <w:t>• DBS check e.g., through birth certificate, passport, new style driving licence, etc…</w:t>
      </w:r>
    </w:p>
    <w:p w14:paraId="64480A71" w14:textId="77777777" w:rsidR="00266772" w:rsidRPr="00F872CB" w:rsidRDefault="00266772" w:rsidP="00063980">
      <w:pPr>
        <w:pStyle w:val="ListParagraph"/>
        <w:numPr>
          <w:ilvl w:val="0"/>
          <w:numId w:val="19"/>
        </w:numPr>
        <w:spacing w:after="0" w:line="276" w:lineRule="auto"/>
        <w:ind w:left="142" w:hanging="142"/>
      </w:pPr>
      <w:r w:rsidRPr="00F872CB">
        <w:t>Disqualification by Association when applicable (guidance under Childcare Act 2018)</w:t>
      </w:r>
    </w:p>
    <w:p w14:paraId="64480A72" w14:textId="2AE9F6F6" w:rsidR="00C02205" w:rsidRPr="004B3C1E" w:rsidRDefault="00C02205" w:rsidP="00063980">
      <w:pPr>
        <w:pStyle w:val="ListParagraph"/>
        <w:numPr>
          <w:ilvl w:val="0"/>
          <w:numId w:val="17"/>
        </w:numPr>
        <w:spacing w:after="0" w:line="276" w:lineRule="auto"/>
        <w:ind w:left="142" w:hanging="142"/>
      </w:pPr>
      <w:r w:rsidRPr="00F872CB">
        <w:rPr>
          <w:lang w:val="en"/>
        </w:rPr>
        <w:t>Section 128 Prohibition / Sanction Information disclosures</w:t>
      </w:r>
      <w:r w:rsidR="00073115" w:rsidRPr="00F872CB">
        <w:rPr>
          <w:lang w:val="en"/>
        </w:rPr>
        <w:t xml:space="preserve"> / Barred List Checks</w:t>
      </w:r>
      <w:r w:rsidRPr="00F872CB">
        <w:rPr>
          <w:lang w:val="en"/>
        </w:rPr>
        <w:t xml:space="preserve"> where applicable</w:t>
      </w:r>
      <w:r w:rsidR="00ED2663" w:rsidRPr="00F872CB">
        <w:rPr>
          <w:lang w:val="en"/>
        </w:rPr>
        <w:t xml:space="preserve"> (Teachers, HLTA,</w:t>
      </w:r>
      <w:r w:rsidR="00177215" w:rsidRPr="00F872CB">
        <w:rPr>
          <w:lang w:val="en"/>
        </w:rPr>
        <w:t xml:space="preserve"> Management, Trustees, </w:t>
      </w:r>
      <w:r w:rsidR="00ED2663" w:rsidRPr="00F872CB">
        <w:rPr>
          <w:lang w:val="en"/>
        </w:rPr>
        <w:t>Governors, SLT)</w:t>
      </w:r>
      <w:r w:rsidR="008D0193" w:rsidRPr="00F872CB">
        <w:rPr>
          <w:lang w:val="en"/>
        </w:rPr>
        <w:t xml:space="preserve"> using the </w:t>
      </w:r>
      <w:hyperlink r:id="rId17" w:history="1">
        <w:r w:rsidR="008D0193" w:rsidRPr="00F872CB">
          <w:rPr>
            <w:rStyle w:val="Hyperlink"/>
            <w:lang w:val="en"/>
          </w:rPr>
          <w:t>TRA’s Employer Access service</w:t>
        </w:r>
      </w:hyperlink>
      <w:r w:rsidR="00154666" w:rsidRPr="00F872CB">
        <w:rPr>
          <w:lang w:val="en"/>
        </w:rPr>
        <w:t>.</w:t>
      </w:r>
    </w:p>
    <w:p w14:paraId="0CD72E9A" w14:textId="56650DC7" w:rsidR="004B3C1E" w:rsidRPr="00F872CB" w:rsidRDefault="00921649" w:rsidP="00063980">
      <w:pPr>
        <w:pStyle w:val="ListParagraph"/>
        <w:numPr>
          <w:ilvl w:val="0"/>
          <w:numId w:val="17"/>
        </w:numPr>
        <w:spacing w:after="0" w:line="276" w:lineRule="auto"/>
        <w:ind w:left="142" w:hanging="142"/>
      </w:pPr>
      <w:r>
        <w:rPr>
          <w:lang w:val="en"/>
        </w:rPr>
        <w:t>Online searches as part of the due diligence process</w:t>
      </w:r>
      <w:r w:rsidR="000D0D17">
        <w:rPr>
          <w:lang w:val="en"/>
        </w:rPr>
        <w:t xml:space="preserve"> of shortlisting </w:t>
      </w:r>
      <w:r w:rsidR="00097DAC">
        <w:rPr>
          <w:lang w:val="en"/>
        </w:rPr>
        <w:t>(</w:t>
      </w:r>
      <w:r w:rsidR="000D0D17">
        <w:rPr>
          <w:lang w:val="en"/>
        </w:rPr>
        <w:t xml:space="preserve">candidates are informed that </w:t>
      </w:r>
      <w:r w:rsidR="00097DAC">
        <w:rPr>
          <w:lang w:val="en"/>
        </w:rPr>
        <w:t>online searches may be done)</w:t>
      </w:r>
    </w:p>
    <w:p w14:paraId="6CB40F82" w14:textId="15BA0DEA" w:rsidR="00DF3E67" w:rsidRPr="00F872CB" w:rsidRDefault="006A6F66" w:rsidP="00063980">
      <w:pPr>
        <w:pStyle w:val="ListParagraph"/>
        <w:numPr>
          <w:ilvl w:val="0"/>
          <w:numId w:val="17"/>
        </w:numPr>
        <w:spacing w:after="0" w:line="276" w:lineRule="auto"/>
        <w:ind w:left="142" w:hanging="142"/>
      </w:pPr>
      <w:r w:rsidRPr="00F872CB">
        <w:rPr>
          <w:lang w:val="en"/>
        </w:rPr>
        <w:t xml:space="preserve">Further </w:t>
      </w:r>
      <w:r w:rsidR="004536E6" w:rsidRPr="00F872CB">
        <w:rPr>
          <w:lang w:val="en"/>
        </w:rPr>
        <w:t>Identity checks for those individuals who have lived and worked outside of the UK</w:t>
      </w:r>
      <w:r w:rsidR="000D154D" w:rsidRPr="00F872CB">
        <w:rPr>
          <w:lang w:val="en"/>
        </w:rPr>
        <w:t xml:space="preserve"> including proof of EU Settlement</w:t>
      </w:r>
      <w:r w:rsidRPr="00F872CB">
        <w:rPr>
          <w:lang w:val="en"/>
        </w:rPr>
        <w:t>.</w:t>
      </w:r>
    </w:p>
    <w:p w14:paraId="0769EABA" w14:textId="77777777" w:rsidR="0045185F" w:rsidRPr="00F872CB" w:rsidRDefault="0045185F" w:rsidP="0045185F">
      <w:pPr>
        <w:pStyle w:val="ListParagraph"/>
        <w:spacing w:after="0" w:line="276" w:lineRule="auto"/>
        <w:ind w:left="142"/>
      </w:pPr>
    </w:p>
    <w:p w14:paraId="64480A74" w14:textId="77777777" w:rsidR="00FB29CF" w:rsidRPr="00F872CB" w:rsidRDefault="006D7438">
      <w:r w:rsidRPr="00F872CB">
        <w:t>6 VOLUNTEERS</w:t>
      </w:r>
    </w:p>
    <w:p w14:paraId="64480A75" w14:textId="317BA262" w:rsidR="00FB29CF" w:rsidRPr="00F872CB" w:rsidRDefault="006D7438">
      <w:r w:rsidRPr="00F872CB">
        <w:lastRenderedPageBreak/>
        <w:t xml:space="preserve">6.1 We understand that some people otherwise unsuitable for working with children may use volunteering to gain access to children; for this reason, any volunteers in the school, in whatever capacity, will be recruited in line with </w:t>
      </w:r>
      <w:r w:rsidR="00592608" w:rsidRPr="00F872CB">
        <w:t>the</w:t>
      </w:r>
      <w:r w:rsidRPr="00F872CB">
        <w:t xml:space="preserve"> Recruitment Policy.</w:t>
      </w:r>
    </w:p>
    <w:p w14:paraId="64480A76" w14:textId="77777777" w:rsidR="00FB29CF" w:rsidRPr="00F872CB" w:rsidRDefault="006D7438">
      <w:r w:rsidRPr="00F872CB">
        <w:t>7 INDUCTION &amp; TRAINING</w:t>
      </w:r>
    </w:p>
    <w:p w14:paraId="64480A77" w14:textId="77777777" w:rsidR="00FB29CF" w:rsidRPr="00F872CB" w:rsidRDefault="006D7438">
      <w:r w:rsidRPr="00F872CB">
        <w:t xml:space="preserve">7.1 All new members of staff will receive induction training, which will give an overview of the organisation and ensure they know its purpose, values, </w:t>
      </w:r>
      <w:proofErr w:type="gramStart"/>
      <w:r w:rsidRPr="00F872CB">
        <w:t>services</w:t>
      </w:r>
      <w:proofErr w:type="gramEnd"/>
      <w:r w:rsidRPr="00F872CB">
        <w:t xml:space="preserve"> and structure, as well as identifying and reporting abuse, and confidentiality issues.</w:t>
      </w:r>
    </w:p>
    <w:p w14:paraId="64480A78" w14:textId="40AC8BD3" w:rsidR="00FB29CF" w:rsidRPr="00F872CB" w:rsidRDefault="006D7438">
      <w:r w:rsidRPr="00F872CB">
        <w:t xml:space="preserve">7.2 All new staff to our schools (including volunteers) will receive child protection information (“What </w:t>
      </w:r>
      <w:proofErr w:type="gramStart"/>
      <w:r w:rsidRPr="00F872CB">
        <w:t>To</w:t>
      </w:r>
      <w:proofErr w:type="gramEnd"/>
      <w:r w:rsidRPr="00F872CB">
        <w:t xml:space="preserve"> Do If You Suspect A Child Is Being Abused) and a copy of this policy on starting their work at the school. Staff will also be directed to “Keeping Children Safe in Education document </w:t>
      </w:r>
      <w:r w:rsidR="00152194" w:rsidRPr="00F872CB">
        <w:t xml:space="preserve">September </w:t>
      </w:r>
      <w:r w:rsidR="00800D92">
        <w:t>2023</w:t>
      </w:r>
      <w:r w:rsidRPr="00F872CB">
        <w:t>”.</w:t>
      </w:r>
    </w:p>
    <w:p w14:paraId="6B457AF2" w14:textId="6F00469A" w:rsidR="00103B3E" w:rsidRPr="00F872CB" w:rsidRDefault="006D7438">
      <w:r w:rsidRPr="00F872CB">
        <w:t xml:space="preserve">7.3 All staff will be expected to attend training on safeguarding children that will enable them to fulfil their responsibilities in respect of child protection effectively. The school will provide this training through </w:t>
      </w:r>
      <w:r w:rsidR="00103B3E" w:rsidRPr="00F872CB">
        <w:t>a</w:t>
      </w:r>
      <w:r w:rsidRPr="00F872CB">
        <w:t xml:space="preserve"> designated person. Any new staff or volunteers who have not completed their Safeguarding Awareness Training will, as part of their induction, complete </w:t>
      </w:r>
      <w:r w:rsidR="005731A3">
        <w:t>o</w:t>
      </w:r>
      <w:r w:rsidRPr="00F872CB">
        <w:t>nline safeguarding training</w:t>
      </w:r>
      <w:r w:rsidR="005731A3">
        <w:t>.</w:t>
      </w:r>
    </w:p>
    <w:p w14:paraId="64480A7A" w14:textId="7B7FA763" w:rsidR="00FB29CF" w:rsidRPr="00F872CB" w:rsidRDefault="006D7438">
      <w:r w:rsidRPr="00F872CB">
        <w:t xml:space="preserve">7.4 Staff will attend refresher training </w:t>
      </w:r>
      <w:r w:rsidR="00103B3E" w:rsidRPr="00F872CB">
        <w:t xml:space="preserve">at least </w:t>
      </w:r>
      <w:r w:rsidRPr="00F872CB">
        <w:t>every three years, and the designated person every two years. All staff will receive safeguarding updates as required, but at least annually, to provide them with relevant skills and knowledge to safeguard children effectively.</w:t>
      </w:r>
    </w:p>
    <w:p w14:paraId="64480A7B" w14:textId="77777777" w:rsidR="00FB29CF" w:rsidRPr="00F872CB" w:rsidRDefault="006D7438">
      <w:r w:rsidRPr="00F872CB">
        <w:t xml:space="preserve">7.5 Staff visiting the school for short periods of time </w:t>
      </w:r>
      <w:proofErr w:type="gramStart"/>
      <w:r w:rsidRPr="00F872CB">
        <w:t>e.g.</w:t>
      </w:r>
      <w:proofErr w:type="gramEnd"/>
      <w:r w:rsidRPr="00F872CB">
        <w:t xml:space="preserve"> 1 day supply cover, will receive information in relation to designated safeguarding and expected procedures. (See induction policy)</w:t>
      </w:r>
    </w:p>
    <w:p w14:paraId="64480A7C" w14:textId="0E7D872C" w:rsidR="00FB29CF" w:rsidRPr="00F872CB" w:rsidRDefault="006D7438">
      <w:r w:rsidRPr="00F872CB">
        <w:t xml:space="preserve">7.6 All adults not employed by school are strongly encouraged to attend safeguarding training. Attendance at school training will be open to parent helpers, volunteers, extended </w:t>
      </w:r>
      <w:proofErr w:type="gramStart"/>
      <w:r w:rsidRPr="00F872CB">
        <w:t>schools</w:t>
      </w:r>
      <w:proofErr w:type="gramEnd"/>
      <w:r w:rsidRPr="00F872CB">
        <w:t xml:space="preserve"> providers, governors, Trustees and any other parties that come in to contact with children on a regular basis. These staff will also be signposted to the online training available via the </w:t>
      </w:r>
      <w:r w:rsidR="009D5823" w:rsidRPr="00F872CB">
        <w:t xml:space="preserve">Barnsley Safeguarding Children Partnership </w:t>
      </w:r>
      <w:r w:rsidRPr="00F872CB">
        <w:t>website.</w:t>
      </w:r>
    </w:p>
    <w:p w14:paraId="64480A7D" w14:textId="77777777" w:rsidR="00FB29CF" w:rsidRPr="00F872CB" w:rsidRDefault="006D7438">
      <w:r w:rsidRPr="00F872CB">
        <w:t xml:space="preserve">7.7 For staff who are unable to access face to face Safeguarding awareness training the school expects them to complete online training as above. All NQTs and newly appointed staff are expected to have completed Safeguarding awareness training as part of their induction process. </w:t>
      </w:r>
    </w:p>
    <w:p w14:paraId="64480A7E" w14:textId="605FB14B" w:rsidR="00FB29CF" w:rsidRPr="00F872CB" w:rsidRDefault="006D7438">
      <w:r w:rsidRPr="00F872CB">
        <w:t xml:space="preserve">7.8 All staff should be aware that safeguarding issues can manifest themselves via </w:t>
      </w:r>
      <w:proofErr w:type="gramStart"/>
      <w:r w:rsidR="0004783A" w:rsidRPr="00B66C2E">
        <w:t>chil</w:t>
      </w:r>
      <w:r w:rsidR="00A14BFC" w:rsidRPr="00B66C2E">
        <w:t>d</w:t>
      </w:r>
      <w:r w:rsidRPr="00F872CB">
        <w:t xml:space="preserve"> on </w:t>
      </w:r>
      <w:r w:rsidR="0004783A" w:rsidRPr="00B66C2E">
        <w:t>child</w:t>
      </w:r>
      <w:proofErr w:type="gramEnd"/>
      <w:r w:rsidRPr="00F872CB">
        <w:t xml:space="preserve"> abuse. This can include (but is not limited to) bullying (including cyberbullying); sexual violence and sexual harassment; physical abuse such as hitting, kicking, shaking, biting, hair pulling, or otherwise causing physical harm; </w:t>
      </w:r>
      <w:hyperlink r:id="rId18" w:history="1">
        <w:r w:rsidR="00592608" w:rsidRPr="00D71B3A">
          <w:rPr>
            <w:rStyle w:val="Hyperlink"/>
          </w:rPr>
          <w:t>upskirting</w:t>
        </w:r>
      </w:hyperlink>
      <w:r w:rsidR="00592608" w:rsidRPr="00F872CB">
        <w:t xml:space="preserve">, </w:t>
      </w:r>
      <w:hyperlink r:id="rId19" w:history="1">
        <w:r w:rsidRPr="00494181">
          <w:rPr>
            <w:rStyle w:val="Hyperlink"/>
          </w:rPr>
          <w:t>sexting</w:t>
        </w:r>
      </w:hyperlink>
      <w:r w:rsidRPr="00F872CB">
        <w:t xml:space="preserve"> and initiating/hazing type violence and rituals. </w:t>
      </w:r>
      <w:r w:rsidR="00D471EF" w:rsidRPr="00F872CB">
        <w:t>All</w:t>
      </w:r>
      <w:r w:rsidRPr="00F872CB">
        <w:t xml:space="preserve"> Staff should be clear as to the school’s policy and procedures with regards to </w:t>
      </w:r>
      <w:proofErr w:type="gramStart"/>
      <w:r w:rsidR="0085272D">
        <w:t>child</w:t>
      </w:r>
      <w:r w:rsidRPr="00F872CB">
        <w:t xml:space="preserve"> on </w:t>
      </w:r>
      <w:r w:rsidR="0085272D">
        <w:t>child</w:t>
      </w:r>
      <w:proofErr w:type="gramEnd"/>
      <w:r w:rsidRPr="00F872CB">
        <w:t xml:space="preserve"> abuse</w:t>
      </w:r>
      <w:r w:rsidR="00EB0595" w:rsidRPr="00F872CB">
        <w:t xml:space="preserve"> and that there</w:t>
      </w:r>
      <w:r w:rsidR="00FC7633" w:rsidRPr="00F872CB">
        <w:t xml:space="preserve"> is a zero tolerance approach to sexual violence and sexual harassment and that it is never acceptable or </w:t>
      </w:r>
      <w:r w:rsidR="002544FB" w:rsidRPr="00F872CB">
        <w:t>to be tolerated.</w:t>
      </w:r>
      <w:r w:rsidRPr="00F872CB">
        <w:t xml:space="preserve"> </w:t>
      </w:r>
    </w:p>
    <w:p w14:paraId="52C4DCF7" w14:textId="1E239DE9" w:rsidR="00592608" w:rsidRPr="00F872CB" w:rsidRDefault="0033090B" w:rsidP="005131DC">
      <w:r w:rsidRPr="00F872CB">
        <w:t>7.9 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significant change in wellbeing, or signs of assault or unexplained injuries. Unexplained gifts or new possessions could also indicate that children have been approached by, or are involved with, individuals associated with criminal networks or gangs.</w:t>
      </w:r>
      <w:r w:rsidR="005131DC" w:rsidRPr="00F872CB">
        <w:t xml:space="preserve"> </w:t>
      </w:r>
    </w:p>
    <w:p w14:paraId="59548400" w14:textId="60DEAD5A" w:rsidR="0033090B" w:rsidRPr="00F872CB" w:rsidRDefault="0033090B">
      <w:r w:rsidRPr="00F872CB">
        <w:t xml:space="preserve">7.10 </w:t>
      </w:r>
      <w:r w:rsidR="005131DC" w:rsidRPr="00F872CB">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r w:rsidRPr="00F872CB">
        <w:t xml:space="preserve"> Advice for schools and colleges is provided in the following documents - </w:t>
      </w:r>
      <w:hyperlink r:id="rId20" w:history="1">
        <w:r w:rsidRPr="00F872CB">
          <w:rPr>
            <w:rStyle w:val="Hyperlink"/>
          </w:rPr>
          <w:t>https://www.gov.uk/government/publications/advice-to-schools-and-colleges-on-gangs-and-youth-violence</w:t>
        </w:r>
      </w:hyperlink>
      <w:r w:rsidRPr="00F872CB">
        <w:t xml:space="preserve"> and </w:t>
      </w:r>
      <w:hyperlink r:id="rId21" w:history="1">
        <w:r w:rsidRPr="00F872CB">
          <w:rPr>
            <w:rStyle w:val="Hyperlink"/>
          </w:rPr>
          <w:t>https://www.gov.uk/government/publications/criminal-exploitation-of-children-and-vulnerable-adults-county-lines</w:t>
        </w:r>
      </w:hyperlink>
    </w:p>
    <w:p w14:paraId="64480A7F" w14:textId="77777777" w:rsidR="00FB29CF" w:rsidRPr="00F872CB" w:rsidRDefault="006D7438">
      <w:r w:rsidRPr="00F872CB">
        <w:t>8 DEALING WITH CONCERNS</w:t>
      </w:r>
    </w:p>
    <w:p w14:paraId="64480A80" w14:textId="77777777" w:rsidR="00FB29CF" w:rsidRPr="00F872CB" w:rsidRDefault="006D7438">
      <w:r w:rsidRPr="00F872CB">
        <w:t xml:space="preserve">8.1 Members of staff and volunteers are not required by the school to investigate suspicions; if somebody believes that a child may be suffering, or may be at risk of suffering significant harm, they must always refer such concerns in line with DFE and BSCB Procedures. A </w:t>
      </w:r>
      <w:proofErr w:type="spellStart"/>
      <w:r w:rsidRPr="00F872CB">
        <w:t>‘Cause</w:t>
      </w:r>
      <w:proofErr w:type="spellEnd"/>
      <w:r w:rsidRPr="00F872CB">
        <w:t xml:space="preserve"> for Concern’ is an action, observation or discussion that makes you feel anxious or worried about the well-being or safety of a child. </w:t>
      </w:r>
    </w:p>
    <w:p w14:paraId="64480A81" w14:textId="2009C855" w:rsidR="00FB29CF" w:rsidRPr="00F872CB" w:rsidRDefault="006D7438">
      <w:r w:rsidRPr="00F872CB">
        <w:t>If a child is in immediate danger or is at risk of harm, a referral should be made to children’s social care and/or the police immediately</w:t>
      </w:r>
      <w:r w:rsidR="00C22AC3" w:rsidRPr="00F872CB">
        <w:t xml:space="preserve"> </w:t>
      </w:r>
      <w:hyperlink r:id="rId22" w:history="1">
        <w:r w:rsidR="00C22AC3" w:rsidRPr="00F872CB">
          <w:rPr>
            <w:color w:val="0000FF"/>
            <w:u w:val="single"/>
          </w:rPr>
          <w:t>https://www.npcc.police.uk/documents/Children%20and%20Young%20people/When%20to%20call%20the%20police%20guidance%20for%20schools%20and%20colleges.pdf</w:t>
        </w:r>
      </w:hyperlink>
      <w:r w:rsidRPr="00F872CB">
        <w:t>. Anyone can make referral. Where referrals are not made by the designated safeguarding lead, the designated safeguarding lead should be informed as soon as possible that a referral has been made. Reporting child abuse to your local council directs staff to their local children’s social care contact number</w:t>
      </w:r>
      <w:r w:rsidR="00C22AC3" w:rsidRPr="00F872CB">
        <w:t>.</w:t>
      </w:r>
      <w:r w:rsidRPr="00F872CB">
        <w:t xml:space="preserve"> </w:t>
      </w:r>
    </w:p>
    <w:p w14:paraId="64480A82" w14:textId="77777777" w:rsidR="00FB29CF" w:rsidRPr="00F872CB" w:rsidRDefault="006D7438">
      <w:r w:rsidRPr="00F872CB">
        <w:t>In Foundation Stage any incidents/ allegations of abuse must be dealt with as outlined in the welfare requirements of EYFS.</w:t>
      </w:r>
    </w:p>
    <w:p w14:paraId="64480A83" w14:textId="77777777" w:rsidR="00FB29CF" w:rsidRPr="00F872CB" w:rsidRDefault="006D7438">
      <w:r w:rsidRPr="00F872CB">
        <w:t xml:space="preserve">8.2 To this end, volunteers and staff will follow the procedures </w:t>
      </w:r>
      <w:proofErr w:type="gramStart"/>
      <w:r w:rsidRPr="00F872CB">
        <w:t>below;</w:t>
      </w:r>
      <w:proofErr w:type="gramEnd"/>
      <w:r w:rsidRPr="00F872CB">
        <w:t xml:space="preserve"> </w:t>
      </w:r>
    </w:p>
    <w:p w14:paraId="51968613" w14:textId="197E64BF" w:rsidR="00103B3E" w:rsidRPr="00F872CB" w:rsidRDefault="006D7438">
      <w:r w:rsidRPr="00F872CB">
        <w:t>• All causes for concern must be recorded immediately on CPOMs. In the case of any technical problems</w:t>
      </w:r>
      <w:r w:rsidR="00103B3E" w:rsidRPr="00F872CB">
        <w:t>, staff should record the information and share with DSLs as soon as possible.</w:t>
      </w:r>
    </w:p>
    <w:p w14:paraId="64480A85" w14:textId="3498114B" w:rsidR="00FB29CF" w:rsidRPr="00F872CB" w:rsidRDefault="006D7438">
      <w:r w:rsidRPr="00F872CB">
        <w:t xml:space="preserve">• This must then be passed to the designated </w:t>
      </w:r>
      <w:r w:rsidR="00103B3E" w:rsidRPr="00F872CB">
        <w:t>safeguarding lead or deputy</w:t>
      </w:r>
      <w:r w:rsidRPr="00F872CB">
        <w:t xml:space="preserve"> immediately, who will decide on the appropriate actions, completing any follow up actions on CPOMS.</w:t>
      </w:r>
    </w:p>
    <w:p w14:paraId="64480A86" w14:textId="77777777" w:rsidR="00FB29CF" w:rsidRPr="00F872CB" w:rsidRDefault="006D7438">
      <w:r w:rsidRPr="00F872CB">
        <w:t xml:space="preserve">• A vulnerable pupils and family live file would be raised on CPOMS. This will include a summary of the incident(s) and any agreed follow up action and/or contact with external agencies. </w:t>
      </w:r>
    </w:p>
    <w:p w14:paraId="64480A87" w14:textId="08ED81DD" w:rsidR="00FB29CF" w:rsidRPr="00F872CB" w:rsidRDefault="006D7438">
      <w:r w:rsidRPr="00F872CB">
        <w:t>Any further discussions, telephone calls or meetings in relation to the child must be recorded on CPOMS.</w:t>
      </w:r>
    </w:p>
    <w:p w14:paraId="481ACFBE" w14:textId="77777777" w:rsidR="005B5F00" w:rsidRPr="00F872CB" w:rsidRDefault="005B5F00" w:rsidP="005B5F00">
      <w:r w:rsidRPr="00F872CB">
        <w:t xml:space="preserve">Records should include: </w:t>
      </w:r>
    </w:p>
    <w:p w14:paraId="47A07EF8" w14:textId="77777777" w:rsidR="005B5F00" w:rsidRPr="00F872CB" w:rsidRDefault="005B5F00" w:rsidP="005B5F00">
      <w:pPr>
        <w:spacing w:after="0"/>
        <w:ind w:firstLine="709"/>
      </w:pPr>
      <w:r w:rsidRPr="00F872CB">
        <w:t xml:space="preserve">• a clear and comprehensive summary of the </w:t>
      </w:r>
      <w:proofErr w:type="gramStart"/>
      <w:r w:rsidRPr="00F872CB">
        <w:t>concern;</w:t>
      </w:r>
      <w:proofErr w:type="gramEnd"/>
    </w:p>
    <w:p w14:paraId="7333CCDA" w14:textId="77777777" w:rsidR="005B5F00" w:rsidRPr="00F872CB" w:rsidRDefault="005B5F00" w:rsidP="005B5F00">
      <w:pPr>
        <w:spacing w:after="0"/>
        <w:ind w:firstLine="709"/>
      </w:pPr>
      <w:r w:rsidRPr="00F872CB">
        <w:t xml:space="preserve">• details of how the concern was followed up and </w:t>
      </w:r>
      <w:proofErr w:type="gramStart"/>
      <w:r w:rsidRPr="00F872CB">
        <w:t>resolved;</w:t>
      </w:r>
      <w:proofErr w:type="gramEnd"/>
    </w:p>
    <w:p w14:paraId="5D19BC1C" w14:textId="2546C274" w:rsidR="005B5F00" w:rsidRPr="00F872CB" w:rsidRDefault="005B5F00" w:rsidP="005B5F00">
      <w:pPr>
        <w:ind w:firstLine="709"/>
      </w:pPr>
      <w:r w:rsidRPr="00F872CB">
        <w:t>• a note of any action taken, decisions reached and the outcome.</w:t>
      </w:r>
    </w:p>
    <w:p w14:paraId="64480A88" w14:textId="1718315A" w:rsidR="00FB29CF" w:rsidRPr="00F872CB" w:rsidRDefault="006D7438">
      <w:r w:rsidRPr="00F872CB">
        <w:t xml:space="preserve">Designated </w:t>
      </w:r>
      <w:r w:rsidR="00103B3E" w:rsidRPr="00F872CB">
        <w:t>leaders</w:t>
      </w:r>
      <w:r w:rsidRPr="00F872CB">
        <w:t xml:space="preserve"> and other appropriate adults will hold a </w:t>
      </w:r>
      <w:r w:rsidR="00103B3E" w:rsidRPr="00F872CB">
        <w:t xml:space="preserve">meeting at least </w:t>
      </w:r>
      <w:r w:rsidRPr="00F872CB">
        <w:t xml:space="preserve">monthly to discuss and review all live and dormant case files. This provides the opportunity for designated </w:t>
      </w:r>
      <w:r w:rsidR="00103B3E" w:rsidRPr="00F872CB">
        <w:t>leader</w:t>
      </w:r>
      <w:r w:rsidRPr="00F872CB">
        <w:t xml:space="preserve"> to:</w:t>
      </w:r>
    </w:p>
    <w:p w14:paraId="64480A89" w14:textId="77777777" w:rsidR="00FB29CF" w:rsidRPr="00F872CB" w:rsidRDefault="006D7438">
      <w:pPr>
        <w:pStyle w:val="ListParagraph"/>
        <w:numPr>
          <w:ilvl w:val="0"/>
          <w:numId w:val="3"/>
        </w:numPr>
      </w:pPr>
      <w:r w:rsidRPr="00F872CB">
        <w:t xml:space="preserve">Monitor that agreed actions have taken </w:t>
      </w:r>
      <w:proofErr w:type="gramStart"/>
      <w:r w:rsidRPr="00F872CB">
        <w:t>place</w:t>
      </w:r>
      <w:proofErr w:type="gramEnd"/>
    </w:p>
    <w:p w14:paraId="64480A8A" w14:textId="77777777" w:rsidR="00FB29CF" w:rsidRPr="00F872CB" w:rsidRDefault="006D7438">
      <w:pPr>
        <w:pStyle w:val="ListParagraph"/>
        <w:numPr>
          <w:ilvl w:val="0"/>
          <w:numId w:val="3"/>
        </w:numPr>
      </w:pPr>
      <w:r w:rsidRPr="00F872CB">
        <w:t xml:space="preserve">Evaluate the impact of these </w:t>
      </w:r>
      <w:proofErr w:type="gramStart"/>
      <w:r w:rsidRPr="00F872CB">
        <w:t>actions</w:t>
      </w:r>
      <w:proofErr w:type="gramEnd"/>
    </w:p>
    <w:p w14:paraId="64480A8B" w14:textId="77777777" w:rsidR="00FB29CF" w:rsidRPr="00F872CB" w:rsidRDefault="006D7438">
      <w:pPr>
        <w:pStyle w:val="ListParagraph"/>
        <w:numPr>
          <w:ilvl w:val="0"/>
          <w:numId w:val="3"/>
        </w:numPr>
      </w:pPr>
      <w:r w:rsidRPr="00F872CB">
        <w:t xml:space="preserve">Agree next </w:t>
      </w:r>
      <w:proofErr w:type="gramStart"/>
      <w:r w:rsidRPr="00F872CB">
        <w:t>steps</w:t>
      </w:r>
      <w:proofErr w:type="gramEnd"/>
    </w:p>
    <w:p w14:paraId="64480A8C" w14:textId="77777777" w:rsidR="00FB29CF" w:rsidRPr="00F872CB" w:rsidRDefault="006D7438">
      <w:pPr>
        <w:pStyle w:val="ListParagraph"/>
        <w:numPr>
          <w:ilvl w:val="0"/>
          <w:numId w:val="3"/>
        </w:numPr>
      </w:pPr>
      <w:r w:rsidRPr="00F872CB">
        <w:t xml:space="preserve">Quality </w:t>
      </w:r>
      <w:proofErr w:type="gramStart"/>
      <w:r w:rsidRPr="00F872CB">
        <w:t>assure</w:t>
      </w:r>
      <w:proofErr w:type="gramEnd"/>
      <w:r w:rsidRPr="00F872CB">
        <w:t xml:space="preserve"> written records</w:t>
      </w:r>
    </w:p>
    <w:p w14:paraId="64480A8D" w14:textId="77777777" w:rsidR="00FB29CF" w:rsidRPr="00F872CB" w:rsidRDefault="006D7438">
      <w:r w:rsidRPr="00F872CB">
        <w:t>Further meetings may be held should circumstances arise where more regular meetings are needed All further involvement and documentation must be stored in this file and nowhere else. Files will be stored in a secure place.</w:t>
      </w:r>
    </w:p>
    <w:p w14:paraId="64480A8E" w14:textId="674E2612" w:rsidR="001C6A1D" w:rsidRPr="00F872CB" w:rsidRDefault="001C6A1D" w:rsidP="00231D17">
      <w:r w:rsidRPr="00F872CB">
        <w:lastRenderedPageBreak/>
        <w:t xml:space="preserve">Staff are aware that Safeguarding incidents and/or behaviours can be associated with factors outside the school or college and/or can occur between children outside the school or college. All staff, but especially the designated safeguarding lead (or deputy) will consider the context within which such incidents and/or behaviours occur to make assessments and share any such information with all parties involved. </w:t>
      </w:r>
      <w:r w:rsidR="00231D17" w:rsidRPr="00F872CB">
        <w:t>This will allow any</w:t>
      </w:r>
      <w:r w:rsidR="00A20027" w:rsidRPr="00F872CB">
        <w:t xml:space="preserve"> Local Authority</w:t>
      </w:r>
      <w:r w:rsidR="00231D17" w:rsidRPr="00F872CB">
        <w:t xml:space="preserve"> </w:t>
      </w:r>
      <w:r w:rsidR="00A20027" w:rsidRPr="00F872CB">
        <w:t>s</w:t>
      </w:r>
      <w:r w:rsidR="00231D17" w:rsidRPr="00F872CB">
        <w:t xml:space="preserve">ocial </w:t>
      </w:r>
      <w:r w:rsidR="00A20027" w:rsidRPr="00F872CB">
        <w:t>c</w:t>
      </w:r>
      <w:r w:rsidR="00231D17" w:rsidRPr="00F872CB">
        <w:t xml:space="preserve">are </w:t>
      </w:r>
      <w:r w:rsidR="00A20027" w:rsidRPr="00F872CB">
        <w:t>a</w:t>
      </w:r>
      <w:r w:rsidR="00231D17" w:rsidRPr="00F872CB">
        <w:t xml:space="preserve">ssessment </w:t>
      </w:r>
      <w:r w:rsidR="002A0BD4" w:rsidRPr="00D63766">
        <w:t>and any other agencies</w:t>
      </w:r>
      <w:r w:rsidR="002A0BD4">
        <w:t xml:space="preserve"> </w:t>
      </w:r>
      <w:r w:rsidR="00231D17" w:rsidRPr="00F872CB">
        <w:t xml:space="preserve">to consider all the available evidence and enable a contextual approach to address such harm. </w:t>
      </w:r>
      <w:r w:rsidR="008670F1" w:rsidRPr="00F872CB">
        <w:t>Extra-familial harms take a variety of different forms and children can be vulnerable to multiple harms including (but not limited to) sexual exploitation, criminal exploitation, and serious youth violence.</w:t>
      </w:r>
    </w:p>
    <w:p w14:paraId="64480A8F" w14:textId="11561AC0" w:rsidR="001C6A1D" w:rsidRPr="00F872CB" w:rsidRDefault="00BB094A">
      <w:hyperlink r:id="rId23" w:history="1">
        <w:r w:rsidR="008670F1" w:rsidRPr="00F872CB">
          <w:rPr>
            <w:rStyle w:val="Hyperlink"/>
          </w:rPr>
          <w:t>https://contextualsafeguarding.org.uk/about/what-is-contextual-safeguarding</w:t>
        </w:r>
      </w:hyperlink>
    </w:p>
    <w:p w14:paraId="64480A90" w14:textId="70E23DD2" w:rsidR="00FB29CF" w:rsidRPr="00F872CB" w:rsidRDefault="006D7438">
      <w:r w:rsidRPr="00F872CB">
        <w:t xml:space="preserve">8.3 If it is felt that </w:t>
      </w:r>
      <w:r w:rsidR="00103B3E" w:rsidRPr="00F872CB">
        <w:t>if</w:t>
      </w:r>
      <w:r w:rsidRPr="00F872CB">
        <w:t xml:space="preserve"> concerns are not dealt with appropriately by the designated </w:t>
      </w:r>
      <w:proofErr w:type="gramStart"/>
      <w:r w:rsidRPr="00F872CB">
        <w:t>lead</w:t>
      </w:r>
      <w:proofErr w:type="gramEnd"/>
      <w:r w:rsidRPr="00F872CB">
        <w:t xml:space="preserve"> it should be further raised with them, if at this point there are still concer</w:t>
      </w:r>
      <w:r w:rsidR="00C02205" w:rsidRPr="00F872CB">
        <w:t>ns the LADO should be contacted – 01226 772400</w:t>
      </w:r>
    </w:p>
    <w:p w14:paraId="64480A91" w14:textId="6C96B378" w:rsidR="00FB29CF" w:rsidRPr="00F872CB" w:rsidRDefault="006D7438">
      <w:r w:rsidRPr="00F872CB">
        <w:t xml:space="preserve">Procedure in case of designated </w:t>
      </w:r>
      <w:r w:rsidR="00103B3E" w:rsidRPr="00F872CB">
        <w:t>leade</w:t>
      </w:r>
      <w:r w:rsidRPr="00F872CB">
        <w:t>r absence:</w:t>
      </w:r>
    </w:p>
    <w:p w14:paraId="64480A92" w14:textId="77777777" w:rsidR="00FB29CF" w:rsidRPr="00F872CB" w:rsidRDefault="006D7438">
      <w:r w:rsidRPr="00F872CB">
        <w:t>Contact other designated leads, if not possible</w:t>
      </w:r>
    </w:p>
    <w:p w14:paraId="64480A93" w14:textId="32A9BFDC" w:rsidR="00FB29CF" w:rsidRPr="00F872CB" w:rsidRDefault="006D7438">
      <w:r w:rsidRPr="00F872CB">
        <w:t xml:space="preserve">Phone designated </w:t>
      </w:r>
      <w:r w:rsidR="00103B3E" w:rsidRPr="00F872CB">
        <w:t>leader</w:t>
      </w:r>
      <w:r w:rsidRPr="00F872CB">
        <w:t xml:space="preserve"> and ask permission to access </w:t>
      </w:r>
      <w:proofErr w:type="gramStart"/>
      <w:r w:rsidRPr="00F872CB">
        <w:t>files</w:t>
      </w:r>
      <w:proofErr w:type="gramEnd"/>
    </w:p>
    <w:p w14:paraId="64480A94" w14:textId="36F40A7B" w:rsidR="00FB29CF" w:rsidRPr="00F872CB" w:rsidRDefault="006D7438">
      <w:r w:rsidRPr="00F872CB">
        <w:t xml:space="preserve">8.4 We will ensure that all members of staff and employees are familiar with the procedures for keeping a confidential written record of any incidents and with the requirements of </w:t>
      </w:r>
      <w:r w:rsidR="009D5823" w:rsidRPr="00F872CB">
        <w:t>Barnsley Safeguarding Children Partnership.</w:t>
      </w:r>
    </w:p>
    <w:p w14:paraId="64480A95" w14:textId="77777777" w:rsidR="00FB29CF" w:rsidRPr="00F872CB" w:rsidRDefault="006D7438">
      <w:r w:rsidRPr="00F872CB">
        <w:t>8.5 Where any member of staff fails to report their concerns, this may be dealt with as a disciplinary matter.</w:t>
      </w:r>
    </w:p>
    <w:p w14:paraId="64480A96" w14:textId="77777777" w:rsidR="00FB29CF" w:rsidRPr="00F872CB" w:rsidRDefault="006D7438">
      <w:r w:rsidRPr="00F872CB">
        <w:t>9 SAFEGUARDING IN OUR SCHOOLs</w:t>
      </w:r>
    </w:p>
    <w:p w14:paraId="64480A97" w14:textId="77777777" w:rsidR="00FB29CF" w:rsidRPr="00F872CB" w:rsidRDefault="006D7438">
      <w:r w:rsidRPr="00F872CB">
        <w:t>9.1 As well as ensuring that we address child protection concerns, we will also ensure that children who attend our schools are kept safe from harm whilst they are in our charge.</w:t>
      </w:r>
    </w:p>
    <w:p w14:paraId="64480A98" w14:textId="77777777" w:rsidR="00FB29CF" w:rsidRPr="00F872CB" w:rsidRDefault="006D7438">
      <w:r w:rsidRPr="00F872CB">
        <w:t xml:space="preserve">9.2 To this end, this policy must be seen </w:t>
      </w:r>
      <w:proofErr w:type="gramStart"/>
      <w:r w:rsidRPr="00F872CB">
        <w:t>in light of</w:t>
      </w:r>
      <w:proofErr w:type="gramEnd"/>
      <w:r w:rsidRPr="00F872CB">
        <w:t xml:space="preserve"> the MAT’s policies on:</w:t>
      </w:r>
    </w:p>
    <w:p w14:paraId="64480A99" w14:textId="77777777" w:rsidR="00FB29CF" w:rsidRPr="00F872CB" w:rsidRDefault="006D7438">
      <w:r w:rsidRPr="00F872CB">
        <w:t>• Personal, Social and Health Education policy and Sex and Relationships Education policy; child protection issues will be addressed through the curriculum as appropriate.</w:t>
      </w:r>
    </w:p>
    <w:p w14:paraId="64480A9A" w14:textId="40643D55" w:rsidR="00FB29CF" w:rsidRPr="00F872CB" w:rsidRDefault="006D7438">
      <w:r w:rsidRPr="00F872CB">
        <w:t>• Anti-Bullying policy; the school will also ensure that bullying is identified and dealt with so that any harm caused by other pupils can be minimised. We will pay particular attention to sexualized behaviour, behaviours or actions that promote extremism</w:t>
      </w:r>
      <w:r w:rsidR="004A4D5D">
        <w:t xml:space="preserve">, prejudice based and </w:t>
      </w:r>
      <w:r w:rsidR="00B63E19">
        <w:t>discriminatory</w:t>
      </w:r>
      <w:r w:rsidRPr="00F872CB">
        <w:t xml:space="preserve"> or bullying that is homophobic in nature, cyber bullying or where there appear to be links to domestic abuse in the family home.</w:t>
      </w:r>
    </w:p>
    <w:p w14:paraId="16E7A3EC" w14:textId="0D39C701" w:rsidR="00926829" w:rsidRDefault="009D2893" w:rsidP="0028686B">
      <w:pPr>
        <w:pStyle w:val="ListParagraph"/>
        <w:numPr>
          <w:ilvl w:val="0"/>
          <w:numId w:val="32"/>
        </w:numPr>
        <w:spacing w:after="0"/>
      </w:pPr>
      <w:r w:rsidRPr="00280F1E">
        <w:t>Attendance Policy</w:t>
      </w:r>
    </w:p>
    <w:p w14:paraId="2C1D9E60" w14:textId="42F05E6A" w:rsidR="00926829" w:rsidRPr="00926829" w:rsidRDefault="00926829" w:rsidP="0028686B">
      <w:pPr>
        <w:pStyle w:val="ListParagraph"/>
        <w:numPr>
          <w:ilvl w:val="0"/>
          <w:numId w:val="32"/>
        </w:numPr>
        <w:spacing w:after="0"/>
      </w:pPr>
      <w:r w:rsidRPr="00280F1E">
        <w:t xml:space="preserve">Child on child sexual violence and harassment policy </w:t>
      </w:r>
      <w:r w:rsidRPr="00C93DC7">
        <w:t>(in line with KCSIE)</w:t>
      </w:r>
    </w:p>
    <w:p w14:paraId="64480A9B" w14:textId="52B72E90" w:rsidR="00FB29CF" w:rsidRPr="00F872CB" w:rsidRDefault="006D7438" w:rsidP="0028686B">
      <w:pPr>
        <w:pStyle w:val="ListParagraph"/>
        <w:numPr>
          <w:ilvl w:val="0"/>
          <w:numId w:val="32"/>
        </w:numPr>
        <w:spacing w:after="0"/>
      </w:pPr>
      <w:r w:rsidRPr="00F872CB">
        <w:t>Recruitment and Selection policy and Code of conduct for staff.</w:t>
      </w:r>
    </w:p>
    <w:p w14:paraId="64480A9C" w14:textId="3455DC9A" w:rsidR="00FB29CF" w:rsidRPr="00F872CB" w:rsidRDefault="006D7438" w:rsidP="0028686B">
      <w:pPr>
        <w:pStyle w:val="ListParagraph"/>
        <w:numPr>
          <w:ilvl w:val="0"/>
          <w:numId w:val="32"/>
        </w:numPr>
        <w:spacing w:after="0"/>
      </w:pPr>
      <w:r w:rsidRPr="00F872CB">
        <w:t>Equality Policy</w:t>
      </w:r>
    </w:p>
    <w:p w14:paraId="64480A9D" w14:textId="6844E7D5" w:rsidR="00FB29CF" w:rsidRPr="00F872CB" w:rsidRDefault="006D7438" w:rsidP="0028686B">
      <w:pPr>
        <w:pStyle w:val="ListParagraph"/>
        <w:numPr>
          <w:ilvl w:val="0"/>
          <w:numId w:val="32"/>
        </w:numPr>
        <w:spacing w:after="0"/>
      </w:pPr>
      <w:r w:rsidRPr="00F872CB">
        <w:t>Confidentiality Policy</w:t>
      </w:r>
    </w:p>
    <w:p w14:paraId="64480A9E" w14:textId="373ACEFF" w:rsidR="00FB29CF" w:rsidRPr="0028686B" w:rsidRDefault="006D7438" w:rsidP="0028686B">
      <w:pPr>
        <w:pStyle w:val="ListParagraph"/>
        <w:numPr>
          <w:ilvl w:val="0"/>
          <w:numId w:val="32"/>
        </w:numPr>
        <w:spacing w:after="0"/>
      </w:pPr>
      <w:r w:rsidRPr="0028686B">
        <w:t xml:space="preserve">Behaviour </w:t>
      </w:r>
      <w:r w:rsidR="00F348C7" w:rsidRPr="0028686B">
        <w:t xml:space="preserve">for learning </w:t>
      </w:r>
      <w:r w:rsidRPr="0028686B">
        <w:t>Policy</w:t>
      </w:r>
    </w:p>
    <w:p w14:paraId="64480A9F" w14:textId="098A30CA" w:rsidR="00FB29CF" w:rsidRPr="0028686B" w:rsidRDefault="006D7438" w:rsidP="0028686B">
      <w:pPr>
        <w:pStyle w:val="ListParagraph"/>
        <w:numPr>
          <w:ilvl w:val="0"/>
          <w:numId w:val="32"/>
        </w:numPr>
        <w:spacing w:after="0"/>
      </w:pPr>
      <w:r w:rsidRPr="0028686B">
        <w:t>Health &amp; Safety Policy</w:t>
      </w:r>
    </w:p>
    <w:p w14:paraId="64480AA0" w14:textId="2F38BE32" w:rsidR="00FB29CF" w:rsidRPr="0028686B" w:rsidRDefault="006D7438" w:rsidP="0028686B">
      <w:pPr>
        <w:pStyle w:val="ListParagraph"/>
        <w:numPr>
          <w:ilvl w:val="0"/>
          <w:numId w:val="32"/>
        </w:numPr>
        <w:spacing w:after="0"/>
      </w:pPr>
      <w:r w:rsidRPr="0028686B">
        <w:t xml:space="preserve">Use of </w:t>
      </w:r>
      <w:r w:rsidR="008C6A26" w:rsidRPr="0028686B">
        <w:t xml:space="preserve">reasonable force and restraint </w:t>
      </w:r>
      <w:r w:rsidRPr="0028686B">
        <w:t>policy</w:t>
      </w:r>
      <w:r w:rsidR="00926829" w:rsidRPr="0028686B">
        <w:t xml:space="preserve"> </w:t>
      </w:r>
    </w:p>
    <w:p w14:paraId="64480AA1" w14:textId="2F9C2650" w:rsidR="00FB29CF" w:rsidRPr="0028686B" w:rsidRDefault="006D7438" w:rsidP="0028686B">
      <w:pPr>
        <w:pStyle w:val="ListParagraph"/>
        <w:numPr>
          <w:ilvl w:val="0"/>
          <w:numId w:val="32"/>
        </w:numPr>
        <w:spacing w:after="0"/>
      </w:pPr>
      <w:r w:rsidRPr="0028686B">
        <w:t xml:space="preserve">Allegations </w:t>
      </w:r>
      <w:r w:rsidR="00F348C7" w:rsidRPr="0028686B">
        <w:t xml:space="preserve">of abuse </w:t>
      </w:r>
      <w:r w:rsidRPr="0028686B">
        <w:t>agains</w:t>
      </w:r>
      <w:r w:rsidR="00F348C7" w:rsidRPr="0028686B">
        <w:t xml:space="preserve">t </w:t>
      </w:r>
      <w:r w:rsidRPr="0028686B">
        <w:t>staff policy</w:t>
      </w:r>
    </w:p>
    <w:p w14:paraId="64480AA2" w14:textId="25D7CCA5" w:rsidR="00FB29CF" w:rsidRPr="0028686B" w:rsidRDefault="006D7438" w:rsidP="0028686B">
      <w:pPr>
        <w:pStyle w:val="ListParagraph"/>
        <w:numPr>
          <w:ilvl w:val="0"/>
          <w:numId w:val="32"/>
        </w:numPr>
        <w:spacing w:after="0"/>
      </w:pPr>
      <w:r w:rsidRPr="0028686B">
        <w:t>Internet &amp; E-safety policy</w:t>
      </w:r>
    </w:p>
    <w:p w14:paraId="64480AA3" w14:textId="44D9FDEB" w:rsidR="00FB29CF" w:rsidRPr="0028686B" w:rsidRDefault="006D7438" w:rsidP="0028686B">
      <w:pPr>
        <w:pStyle w:val="ListParagraph"/>
        <w:numPr>
          <w:ilvl w:val="0"/>
          <w:numId w:val="32"/>
        </w:numPr>
        <w:spacing w:after="0"/>
      </w:pPr>
      <w:r w:rsidRPr="0028686B">
        <w:t xml:space="preserve">Whistle Blowing </w:t>
      </w:r>
      <w:proofErr w:type="gramStart"/>
      <w:r w:rsidRPr="0028686B">
        <w:t>policy</w:t>
      </w:r>
      <w:proofErr w:type="gramEnd"/>
    </w:p>
    <w:p w14:paraId="64480AA4" w14:textId="6057F768" w:rsidR="00FB29CF" w:rsidRPr="0028686B" w:rsidRDefault="006D7438" w:rsidP="0028686B">
      <w:pPr>
        <w:pStyle w:val="ListParagraph"/>
        <w:numPr>
          <w:ilvl w:val="0"/>
          <w:numId w:val="32"/>
        </w:numPr>
        <w:spacing w:after="0"/>
      </w:pPr>
      <w:r w:rsidRPr="0028686B">
        <w:t xml:space="preserve">Induction policy                       </w:t>
      </w:r>
    </w:p>
    <w:p w14:paraId="64480AA6" w14:textId="10C5B4BE" w:rsidR="00FB29CF" w:rsidRPr="0028686B" w:rsidRDefault="008860C2" w:rsidP="0028686B">
      <w:pPr>
        <w:pStyle w:val="ListParagraph"/>
        <w:numPr>
          <w:ilvl w:val="0"/>
          <w:numId w:val="32"/>
        </w:numPr>
        <w:spacing w:after="0"/>
      </w:pPr>
      <w:r w:rsidRPr="0028686B">
        <w:lastRenderedPageBreak/>
        <w:t xml:space="preserve">Data Protection and </w:t>
      </w:r>
      <w:r w:rsidR="001B68C9" w:rsidRPr="0028686B">
        <w:t>GDPR</w:t>
      </w:r>
      <w:r w:rsidR="006D7438" w:rsidRPr="0028686B">
        <w:t xml:space="preserve"> policy</w:t>
      </w:r>
    </w:p>
    <w:p w14:paraId="64480AA7" w14:textId="02091832" w:rsidR="00FB29CF" w:rsidRDefault="006D7438" w:rsidP="0028686B">
      <w:pPr>
        <w:pStyle w:val="ListParagraph"/>
        <w:numPr>
          <w:ilvl w:val="0"/>
          <w:numId w:val="32"/>
        </w:numPr>
        <w:spacing w:after="0"/>
      </w:pPr>
      <w:r w:rsidRPr="00B9370F">
        <w:t>Children Missing Education Policy</w:t>
      </w:r>
    </w:p>
    <w:p w14:paraId="217BAA1E" w14:textId="77777777" w:rsidR="0028686B" w:rsidRPr="00F872CB" w:rsidRDefault="0028686B" w:rsidP="0028686B">
      <w:pPr>
        <w:spacing w:after="0"/>
        <w:ind w:left="360"/>
      </w:pPr>
    </w:p>
    <w:p w14:paraId="64480AA8" w14:textId="77777777" w:rsidR="00FB29CF" w:rsidRPr="00F872CB" w:rsidRDefault="006D7438">
      <w:r w:rsidRPr="00F872CB">
        <w:t>10 PHOTOGRAPHING CHILDREN</w:t>
      </w:r>
    </w:p>
    <w:p w14:paraId="64480AA9" w14:textId="77777777" w:rsidR="00FB29CF" w:rsidRPr="00F872CB" w:rsidRDefault="006D7438">
      <w:r w:rsidRPr="00F872CB">
        <w:t xml:space="preserve">10.1 We understand that parents like to take photos </w:t>
      </w:r>
      <w:proofErr w:type="gramStart"/>
      <w:r w:rsidRPr="00F872CB">
        <w:t>of</w:t>
      </w:r>
      <w:proofErr w:type="gramEnd"/>
      <w:r w:rsidRPr="00F872CB">
        <w:t xml:space="preserve"> or video record their children in the school play, or at sports day, or school presentations. This is a normal part of family life, and we will not discourage parents from celebrating their child’s successes.</w:t>
      </w:r>
    </w:p>
    <w:p w14:paraId="64480AAA" w14:textId="77777777" w:rsidR="00FB29CF" w:rsidRPr="00F872CB" w:rsidRDefault="006D7438">
      <w:r w:rsidRPr="00F872CB">
        <w:t xml:space="preserve">10.2 However, if there are Health and Safety issues associated with this - </w:t>
      </w:r>
      <w:proofErr w:type="gramStart"/>
      <w:r w:rsidRPr="00F872CB">
        <w:t>i.e.</w:t>
      </w:r>
      <w:proofErr w:type="gramEnd"/>
      <w:r w:rsidRPr="00F872CB">
        <w:t xml:space="preserve"> the use of a flash when taking photos could distract or dazzle the child, and cause them to have an accident, we will encourage parents to use film or settings on their camera that do not require flash.</w:t>
      </w:r>
    </w:p>
    <w:p w14:paraId="64480AAB" w14:textId="65F861C3" w:rsidR="00FB29CF" w:rsidRPr="00F872CB" w:rsidRDefault="006D7438">
      <w:r w:rsidRPr="00F872CB">
        <w:t>10.3 We will not allow visiting professionals (</w:t>
      </w:r>
      <w:proofErr w:type="gramStart"/>
      <w:r w:rsidRPr="00F872CB">
        <w:t>e</w:t>
      </w:r>
      <w:r w:rsidR="0028686B">
        <w:t>.</w:t>
      </w:r>
      <w:r w:rsidRPr="00F872CB">
        <w:t>g</w:t>
      </w:r>
      <w:r w:rsidR="0028686B">
        <w:t>.</w:t>
      </w:r>
      <w:proofErr w:type="gramEnd"/>
      <w:r w:rsidRPr="00F872CB">
        <w:t xml:space="preserve"> students, sports coaches, visiting professionals delivering other activities) to photograph or film pupils during a school activity without the parent’s permission.</w:t>
      </w:r>
    </w:p>
    <w:p w14:paraId="64480AAC" w14:textId="77777777" w:rsidR="00FB29CF" w:rsidRPr="00F872CB" w:rsidRDefault="006D7438">
      <w:r w:rsidRPr="00F872CB">
        <w:t xml:space="preserve">10.4 We will not allow images of pupils to be used on school websites, publicity, or press releases, without express permission from the parent, and if we do obtain such permission, we will not identify individual children by name. </w:t>
      </w:r>
    </w:p>
    <w:p w14:paraId="64480AAD" w14:textId="77777777" w:rsidR="00FB29CF" w:rsidRPr="00F872CB" w:rsidRDefault="006D7438">
      <w:r w:rsidRPr="00F872CB">
        <w:t>10.5 The school cannot however be held accountable for photographs or video footage taken by parents or members of the public at school functions.</w:t>
      </w:r>
    </w:p>
    <w:p w14:paraId="64480AAE" w14:textId="77777777" w:rsidR="00FB29CF" w:rsidRPr="00F872CB" w:rsidRDefault="006D7438">
      <w:r w:rsidRPr="00F872CB">
        <w:t>11 CONFIDENTIALITY AND INFORMATION SHARING</w:t>
      </w:r>
    </w:p>
    <w:p w14:paraId="64480AAF" w14:textId="77777777" w:rsidR="001900A2" w:rsidRPr="00F872CB" w:rsidRDefault="006D7438" w:rsidP="001900A2">
      <w:r w:rsidRPr="00F872CB">
        <w:t>11.1 The school, and all members of staff at the school, will ensure that all data about pupils is handled in accordance with the requirements of the law, and any national and local guidance.</w:t>
      </w:r>
      <w:r w:rsidR="001900A2" w:rsidRPr="00F872CB">
        <w:t xml:space="preserve"> </w:t>
      </w:r>
    </w:p>
    <w:p w14:paraId="444021BE" w14:textId="70DF4915" w:rsidR="001E619E" w:rsidRPr="00F872CB" w:rsidRDefault="001900A2" w:rsidP="00296CCB">
      <w:r w:rsidRPr="00F872CB">
        <w:t>Keeping Children Safe in Education (</w:t>
      </w:r>
      <w:r w:rsidR="00800D92">
        <w:t>2023</w:t>
      </w:r>
      <w:r w:rsidRPr="00F872CB">
        <w:t>), states: ‘</w:t>
      </w:r>
      <w:r w:rsidR="007E5CE6" w:rsidRPr="00F872CB">
        <w:t>Information sharing is vital in identifying and tackling all forms of abuse and neglect, and in promoting children’s welfare, including their educational outcomes. Schools and colleges have clear powers to share, hold and use information for these purposes</w:t>
      </w:r>
      <w:r w:rsidR="00296CCB" w:rsidRPr="00F872CB">
        <w:t>.</w:t>
      </w:r>
      <w:r w:rsidRPr="00F872CB">
        <w:t xml:space="preserve">’ </w:t>
      </w:r>
    </w:p>
    <w:p w14:paraId="64480AB0" w14:textId="6DD13E9F" w:rsidR="00FB29CF" w:rsidRPr="00F872CB" w:rsidRDefault="001900A2" w:rsidP="00296CCB">
      <w:r w:rsidRPr="00F872CB">
        <w:t xml:space="preserve">With paragraph </w:t>
      </w:r>
      <w:r w:rsidR="001E619E" w:rsidRPr="00F872CB">
        <w:t>1</w:t>
      </w:r>
      <w:r w:rsidR="009844B9">
        <w:t>15</w:t>
      </w:r>
      <w:r w:rsidRPr="00F872CB">
        <w:t xml:space="preserve"> </w:t>
      </w:r>
      <w:proofErr w:type="gramStart"/>
      <w:r w:rsidRPr="00F872CB">
        <w:t>stating :</w:t>
      </w:r>
      <w:proofErr w:type="gramEnd"/>
      <w:r w:rsidRPr="00F872CB">
        <w:t xml:space="preserve"> ‘ </w:t>
      </w:r>
      <w:r w:rsidR="001E619E" w:rsidRPr="00F872CB">
        <w:t>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w:t>
      </w:r>
      <w:r w:rsidRPr="00F872CB">
        <w:t>.’</w:t>
      </w:r>
    </w:p>
    <w:p w14:paraId="64480AB1" w14:textId="77777777" w:rsidR="00FB29CF" w:rsidRPr="00F872CB" w:rsidRDefault="006D7438">
      <w:r w:rsidRPr="00F872CB">
        <w:t>11.2 Any member of staff who has access to sensitive information about a child or the child’s family must take all reasonable steps to ensure that such information is only disclosed to those people who need to know.</w:t>
      </w:r>
      <w:r w:rsidR="002A6F18" w:rsidRPr="00F872CB">
        <w:t xml:space="preserve"> Relationships and associations that staff have in school and outside (including online), may have an implication for the safeguarding of children in the school. Where this is the case, staff must inform school.</w:t>
      </w:r>
    </w:p>
    <w:p w14:paraId="64480AB2" w14:textId="6AD25D1E" w:rsidR="00FB29CF" w:rsidRPr="00F872CB" w:rsidRDefault="006D7438">
      <w:r w:rsidRPr="00F872CB">
        <w:t xml:space="preserve">11.3 Regardless of the duty of confidentiality, if any member of staff has reason to believe that a child may be suffering harm, or be at risk of harm, their duty is to forward this information without delay to the designated member of staff for child protection.  The designated member will then contact </w:t>
      </w:r>
      <w:r w:rsidR="000D41AF" w:rsidRPr="00911144">
        <w:t>relevant ag</w:t>
      </w:r>
      <w:r w:rsidR="00B44E85" w:rsidRPr="00911144">
        <w:t>encies</w:t>
      </w:r>
      <w:r w:rsidRPr="00911144">
        <w:t>.</w:t>
      </w:r>
      <w:r w:rsidRPr="00F872CB">
        <w:t xml:space="preserve">  Should the child be at immediate </w:t>
      </w:r>
      <w:proofErr w:type="gramStart"/>
      <w:r w:rsidRPr="00F872CB">
        <w:t>risk</w:t>
      </w:r>
      <w:proofErr w:type="gramEnd"/>
      <w:r w:rsidRPr="00F872CB">
        <w:t xml:space="preserve"> or the risk is likely to escalate as a result of sharing concern, the parents will not be notified of a referral.  In all other cases parents will be notified by </w:t>
      </w:r>
      <w:r w:rsidR="00C7504C" w:rsidRPr="00911144">
        <w:t>an allocated member of staff.</w:t>
      </w:r>
      <w:r w:rsidR="00C7504C">
        <w:t xml:space="preserve"> </w:t>
      </w:r>
    </w:p>
    <w:p w14:paraId="64480AB3" w14:textId="109BE998" w:rsidR="001C6A1D" w:rsidRPr="00F872CB" w:rsidRDefault="001C6A1D" w:rsidP="001C6A1D">
      <w:r w:rsidRPr="00F872CB">
        <w:t xml:space="preserve">11.4 Online safety – We are aware that as schools and colleges increasingly work online, it is essential that children are safeguarded from potentially harmful and inappropriate online material. As such, we ensure appropriate filters and appropriate monitoring systems are in place to safeguard our children within school. Whilst filtering and monitoring are an important part of the online </w:t>
      </w:r>
      <w:proofErr w:type="gramStart"/>
      <w:r w:rsidRPr="00F872CB">
        <w:t>safety</w:t>
      </w:r>
      <w:proofErr w:type="gramEnd"/>
      <w:r w:rsidRPr="00F872CB">
        <w:t xml:space="preserve"> we also have a whole school approach </w:t>
      </w:r>
      <w:r w:rsidRPr="00F872CB">
        <w:lastRenderedPageBreak/>
        <w:t>to online safety. Th</w:t>
      </w:r>
      <w:r w:rsidR="00240BB9" w:rsidRPr="00F872CB">
        <w:t>is</w:t>
      </w:r>
      <w:r w:rsidRPr="00F872CB">
        <w:t xml:space="preserve"> policy </w:t>
      </w:r>
      <w:proofErr w:type="gramStart"/>
      <w:r w:rsidRPr="00F872CB">
        <w:t>makes reference</w:t>
      </w:r>
      <w:proofErr w:type="gramEnd"/>
      <w:r w:rsidRPr="00F872CB">
        <w:t xml:space="preserve"> to the use of mobile technology in the school. </w:t>
      </w:r>
      <w:hyperlink r:id="rId24" w:history="1">
        <w:r w:rsidR="00D578E0" w:rsidRPr="00F872CB">
          <w:rPr>
            <w:rStyle w:val="Hyperlink"/>
          </w:rPr>
          <w:t>https://www.gov.uk/government/publications/teaching-online-safety-in-schools</w:t>
        </w:r>
      </w:hyperlink>
    </w:p>
    <w:p w14:paraId="40A8001A" w14:textId="741B5C61" w:rsidR="00D578E0" w:rsidRPr="00F872CB" w:rsidRDefault="00D578E0" w:rsidP="00D578E0">
      <w:r w:rsidRPr="00F872CB">
        <w:t>Additional information to support governing bodies and proprietors keep their children safe online (including when they are online at home) is provided</w:t>
      </w:r>
      <w:r w:rsidR="006F36DD" w:rsidRPr="00F872CB">
        <w:t xml:space="preserve"> in Appendix </w:t>
      </w:r>
      <w:r w:rsidR="00240BB9" w:rsidRPr="00F872CB">
        <w:t>4</w:t>
      </w:r>
      <w:r w:rsidR="006F36DD" w:rsidRPr="00F872CB">
        <w:t>.</w:t>
      </w:r>
    </w:p>
    <w:p w14:paraId="64480AB4" w14:textId="76DD650B" w:rsidR="00FB29CF" w:rsidRPr="00F872CB" w:rsidRDefault="006D7438">
      <w:r w:rsidRPr="009C5044">
        <w:t xml:space="preserve">12 </w:t>
      </w:r>
      <w:proofErr w:type="gramStart"/>
      <w:r w:rsidR="009C5044">
        <w:t>CONDUCT</w:t>
      </w:r>
      <w:proofErr w:type="gramEnd"/>
      <w:r w:rsidR="009C5044">
        <w:t xml:space="preserve"> OF STAFF</w:t>
      </w:r>
    </w:p>
    <w:p w14:paraId="64480AB5" w14:textId="77777777" w:rsidR="00FB29CF" w:rsidRPr="00F872CB" w:rsidRDefault="006D7438">
      <w:r w:rsidRPr="00F872CB">
        <w:t>12.1 Our schools have a duty to ensure that high standards of professional behaviour exist between staff and children, and that all members of staff are clear about what constitutes appropriate behaviour and professional boundaries.</w:t>
      </w:r>
    </w:p>
    <w:p w14:paraId="64480AB6" w14:textId="77777777" w:rsidR="00FB29CF" w:rsidRPr="00F872CB" w:rsidRDefault="006D7438">
      <w:r w:rsidRPr="00F872CB">
        <w:t>12.2 At all times, members of staff are required to work in a professional way with children. All staff should be aware of the dangers inherent in:</w:t>
      </w:r>
    </w:p>
    <w:p w14:paraId="64480AB7" w14:textId="77777777" w:rsidR="00FB29CF" w:rsidRPr="00F872CB" w:rsidRDefault="006D7438">
      <w:r w:rsidRPr="00F872CB">
        <w:t>• working alone with a child</w:t>
      </w:r>
    </w:p>
    <w:p w14:paraId="64480AB8" w14:textId="77777777" w:rsidR="00FB29CF" w:rsidRPr="00F872CB" w:rsidRDefault="006D7438">
      <w:r w:rsidRPr="00F872CB">
        <w:t>• physical interventions</w:t>
      </w:r>
    </w:p>
    <w:p w14:paraId="64480AB9" w14:textId="77777777" w:rsidR="00FB29CF" w:rsidRPr="00F872CB" w:rsidRDefault="006D7438">
      <w:r w:rsidRPr="00F872CB">
        <w:t>• cultural and gender stereotyping</w:t>
      </w:r>
    </w:p>
    <w:p w14:paraId="64480ABA" w14:textId="77777777" w:rsidR="00FB29CF" w:rsidRPr="00F872CB" w:rsidRDefault="006D7438">
      <w:r w:rsidRPr="00F872CB">
        <w:t>• dealing with sensitive information</w:t>
      </w:r>
    </w:p>
    <w:p w14:paraId="64480ABB" w14:textId="77777777" w:rsidR="00FB29CF" w:rsidRPr="00F872CB" w:rsidRDefault="006D7438">
      <w:r w:rsidRPr="00F872CB">
        <w:t>• giving to and receiving gifts from children and parents contacting children through private telephones (including texting), e-mail, MSN, or social networking websites.</w:t>
      </w:r>
    </w:p>
    <w:p w14:paraId="64480ABC" w14:textId="77777777" w:rsidR="00FB29CF" w:rsidRPr="00F872CB" w:rsidRDefault="006D7438">
      <w:r w:rsidRPr="00F872CB">
        <w:t>• disclosing personal details inappropriately</w:t>
      </w:r>
    </w:p>
    <w:p w14:paraId="64480ABD" w14:textId="77777777" w:rsidR="00FB29CF" w:rsidRPr="00F872CB" w:rsidRDefault="006D7438">
      <w:r w:rsidRPr="00F872CB">
        <w:t>• meeting pupils outside school hours or school duties</w:t>
      </w:r>
    </w:p>
    <w:p w14:paraId="64480ABE" w14:textId="161D8BCA" w:rsidR="00FB29CF" w:rsidRPr="00F872CB" w:rsidRDefault="006D7438">
      <w:r w:rsidRPr="00F872CB">
        <w:t xml:space="preserve">12.3 If any member of staff has reasonable suspicion that a child is suffering harm, and fails to act in accordance with this policy and </w:t>
      </w:r>
      <w:r w:rsidR="009D5823" w:rsidRPr="00F872CB">
        <w:t xml:space="preserve">Barnsley Safeguarding Children Partnership </w:t>
      </w:r>
      <w:r w:rsidRPr="00F872CB">
        <w:t xml:space="preserve">procedures, we will view this as misconduct, and take appropriate </w:t>
      </w:r>
      <w:proofErr w:type="gramStart"/>
      <w:r w:rsidRPr="00F872CB">
        <w:t>action</w:t>
      </w:r>
      <w:proofErr w:type="gramEnd"/>
    </w:p>
    <w:p w14:paraId="64480ABF" w14:textId="77777777" w:rsidR="00FB29CF" w:rsidRPr="00F872CB" w:rsidRDefault="006D7438">
      <w:r w:rsidRPr="00F872CB">
        <w:t xml:space="preserve">12.4 An agreed code of conduct in relation to safeguarding has been agreed and adopted by all adults and staff working with children in schools across HCAT, any member of staff who does not adhere to the policy will be subject to disciplinary </w:t>
      </w:r>
      <w:proofErr w:type="gramStart"/>
      <w:r w:rsidRPr="00F872CB">
        <w:t>procedures</w:t>
      </w:r>
      <w:proofErr w:type="gramEnd"/>
    </w:p>
    <w:p w14:paraId="64480AC0" w14:textId="77777777" w:rsidR="00FB29CF" w:rsidRPr="00F872CB" w:rsidRDefault="006D7438">
      <w:r w:rsidRPr="00F872CB">
        <w:t xml:space="preserve">12.5 An agreed Whistle Blowing policy in relation to safeguarding (appendix 1) has been agreed in order to support the school ethos where pupils and staff can talk freely about concerns knowing they will be listened </w:t>
      </w:r>
      <w:proofErr w:type="gramStart"/>
      <w:r w:rsidRPr="00F872CB">
        <w:t>to</w:t>
      </w:r>
      <w:proofErr w:type="gramEnd"/>
      <w:r w:rsidRPr="00F872CB">
        <w:t xml:space="preserve"> and appropriate action taken.</w:t>
      </w:r>
    </w:p>
    <w:p w14:paraId="64480AC1" w14:textId="77777777" w:rsidR="00FB29CF" w:rsidRPr="00F872CB" w:rsidRDefault="006D7438">
      <w:r w:rsidRPr="00F872CB">
        <w:t>12.6 There are a range of other mechanisms in place to ensure that pupils feel comfortable to express their concerns to adults for example:</w:t>
      </w:r>
    </w:p>
    <w:p w14:paraId="64480AC2" w14:textId="353232BD" w:rsidR="00FB29CF" w:rsidRPr="00F872CB" w:rsidRDefault="006D7438">
      <w:pPr>
        <w:pStyle w:val="ListParagraph"/>
        <w:numPr>
          <w:ilvl w:val="0"/>
          <w:numId w:val="8"/>
        </w:numPr>
      </w:pPr>
      <w:r w:rsidRPr="00F872CB">
        <w:t>To the school learning mentor via concern boxes</w:t>
      </w:r>
    </w:p>
    <w:p w14:paraId="61D15200" w14:textId="38561149" w:rsidR="00103B3E" w:rsidRPr="00F872CB" w:rsidRDefault="00103B3E">
      <w:pPr>
        <w:pStyle w:val="ListParagraph"/>
        <w:numPr>
          <w:ilvl w:val="0"/>
          <w:numId w:val="8"/>
        </w:numPr>
      </w:pPr>
      <w:r w:rsidRPr="00F872CB">
        <w:t>The Student Wellbeing Officer through a face to face or wellbeing email</w:t>
      </w:r>
    </w:p>
    <w:p w14:paraId="64480AC3" w14:textId="7B014170" w:rsidR="00FB29CF" w:rsidRPr="00F872CB" w:rsidRDefault="006D7438">
      <w:pPr>
        <w:pStyle w:val="ListParagraph"/>
        <w:numPr>
          <w:ilvl w:val="0"/>
          <w:numId w:val="8"/>
        </w:numPr>
      </w:pPr>
      <w:r w:rsidRPr="00F872CB">
        <w:t xml:space="preserve">Through encouragement to discuss issues </w:t>
      </w:r>
      <w:r w:rsidR="0098463C" w:rsidRPr="00F872CB">
        <w:t>following</w:t>
      </w:r>
      <w:r w:rsidRPr="00F872CB">
        <w:t xml:space="preserve"> school assemblies</w:t>
      </w:r>
    </w:p>
    <w:p w14:paraId="64480AC4" w14:textId="0C6ABD3E" w:rsidR="00FB29CF" w:rsidRPr="00F872CB" w:rsidRDefault="006D7438">
      <w:pPr>
        <w:pStyle w:val="ListParagraph"/>
        <w:numPr>
          <w:ilvl w:val="0"/>
          <w:numId w:val="8"/>
        </w:numPr>
      </w:pPr>
      <w:r w:rsidRPr="00F872CB">
        <w:t xml:space="preserve">Via the school council </w:t>
      </w:r>
      <w:r w:rsidR="0098463C" w:rsidRPr="00F872CB">
        <w:t xml:space="preserve">and ambassador </w:t>
      </w:r>
      <w:r w:rsidRPr="00F872CB">
        <w:t>meetings</w:t>
      </w:r>
    </w:p>
    <w:p w14:paraId="64480AC5" w14:textId="77777777" w:rsidR="00FB29CF" w:rsidRPr="00F872CB" w:rsidRDefault="006D7438">
      <w:pPr>
        <w:pStyle w:val="ListParagraph"/>
        <w:numPr>
          <w:ilvl w:val="0"/>
          <w:numId w:val="8"/>
        </w:numPr>
      </w:pPr>
      <w:r w:rsidRPr="00F872CB">
        <w:t xml:space="preserve">An open approach to discussing issues with </w:t>
      </w:r>
      <w:proofErr w:type="gramStart"/>
      <w:r w:rsidRPr="00F872CB">
        <w:t>staff</w:t>
      </w:r>
      <w:proofErr w:type="gramEnd"/>
    </w:p>
    <w:p w14:paraId="64480AC6" w14:textId="77777777" w:rsidR="00FB29CF" w:rsidRPr="00F872CB" w:rsidRDefault="006D7438">
      <w:r w:rsidRPr="00F872CB">
        <w:t>13 PHYSICAL CONTACT AND RESTRAINT</w:t>
      </w:r>
    </w:p>
    <w:p w14:paraId="64480AC7" w14:textId="77777777" w:rsidR="00FB29CF" w:rsidRPr="00F872CB" w:rsidRDefault="006D7438">
      <w:r w:rsidRPr="00F872CB">
        <w:t>13.1 Members of staff may have to make physical interventions with children. Members of staff will only do this in line with school policy. (</w:t>
      </w:r>
      <w:proofErr w:type="gramStart"/>
      <w:r w:rsidRPr="00F872CB">
        <w:t>see</w:t>
      </w:r>
      <w:proofErr w:type="gramEnd"/>
      <w:r w:rsidRPr="00F872CB">
        <w:t xml:space="preserve"> Use of Force or Control to restrain pupils Policy)</w:t>
      </w:r>
    </w:p>
    <w:p w14:paraId="6878CE6C" w14:textId="3125FC6E" w:rsidR="009C5044" w:rsidRPr="00F872CB" w:rsidRDefault="009C5044" w:rsidP="009C5044">
      <w:r w:rsidRPr="0028686B">
        <w:lastRenderedPageBreak/>
        <w:t>14 SAFEGUARDING CONCERNS AND ALLEGATIONS MADE ABOUT STAFF, INCLUDING SUPPLY TEACHERS, VOLUNTEERS AND CONTRACTORS.</w:t>
      </w:r>
    </w:p>
    <w:p w14:paraId="64480AC9" w14:textId="36776859" w:rsidR="00FB29CF" w:rsidRPr="00F872CB" w:rsidRDefault="006D7438">
      <w:r w:rsidRPr="00F872CB">
        <w:t xml:space="preserve">14.1 If anyone </w:t>
      </w:r>
      <w:proofErr w:type="gramStart"/>
      <w:r w:rsidRPr="00F872CB">
        <w:t>makes an allegation that</w:t>
      </w:r>
      <w:proofErr w:type="gramEnd"/>
      <w:r w:rsidRPr="00F872CB">
        <w:t xml:space="preserve"> any member of staff (including </w:t>
      </w:r>
      <w:r w:rsidR="00C22AC3" w:rsidRPr="00F872CB">
        <w:t xml:space="preserve">supply staff and </w:t>
      </w:r>
      <w:r w:rsidRPr="00F872CB">
        <w:t>any volunteer or Governor) may have:</w:t>
      </w:r>
    </w:p>
    <w:p w14:paraId="64480ACA" w14:textId="617B7E96" w:rsidR="00FB29CF" w:rsidRPr="00F872CB" w:rsidRDefault="006D7438" w:rsidP="00C94F2B">
      <w:pPr>
        <w:pStyle w:val="ListParagraph"/>
        <w:numPr>
          <w:ilvl w:val="0"/>
          <w:numId w:val="23"/>
        </w:numPr>
      </w:pPr>
      <w:r w:rsidRPr="00F872CB">
        <w:t xml:space="preserve">Committed an offence against a </w:t>
      </w:r>
      <w:proofErr w:type="gramStart"/>
      <w:r w:rsidRPr="00F872CB">
        <w:t>child</w:t>
      </w:r>
      <w:proofErr w:type="gramEnd"/>
    </w:p>
    <w:p w14:paraId="64480ACB" w14:textId="6F1ACCC3" w:rsidR="00FB29CF" w:rsidRPr="00F872CB" w:rsidRDefault="006D7438" w:rsidP="00C94F2B">
      <w:pPr>
        <w:pStyle w:val="ListParagraph"/>
        <w:numPr>
          <w:ilvl w:val="0"/>
          <w:numId w:val="23"/>
        </w:numPr>
      </w:pPr>
      <w:r w:rsidRPr="00F872CB">
        <w:t xml:space="preserve">Placed a child at risk of significant </w:t>
      </w:r>
      <w:proofErr w:type="gramStart"/>
      <w:r w:rsidRPr="00F872CB">
        <w:t>harm</w:t>
      </w:r>
      <w:proofErr w:type="gramEnd"/>
    </w:p>
    <w:p w14:paraId="31F3D188" w14:textId="73EF166E" w:rsidR="00C94F2B" w:rsidRPr="00F872CB" w:rsidRDefault="006D7438" w:rsidP="00C94F2B">
      <w:pPr>
        <w:pStyle w:val="ListParagraph"/>
        <w:numPr>
          <w:ilvl w:val="0"/>
          <w:numId w:val="23"/>
        </w:numPr>
      </w:pPr>
      <w:r w:rsidRPr="00F872CB">
        <w:t xml:space="preserve">Behaved in a way that calls into question their suitability to work with </w:t>
      </w:r>
      <w:proofErr w:type="gramStart"/>
      <w:r w:rsidRPr="00F872CB">
        <w:t>childre</w:t>
      </w:r>
      <w:r w:rsidR="00C94F2B" w:rsidRPr="00F872CB">
        <w:t>n</w:t>
      </w:r>
      <w:proofErr w:type="gramEnd"/>
    </w:p>
    <w:p w14:paraId="261384D6" w14:textId="48E2721C" w:rsidR="00C94F2B" w:rsidRPr="00F872CB" w:rsidRDefault="00C94F2B" w:rsidP="00C94F2B">
      <w:pPr>
        <w:pStyle w:val="ListParagraph"/>
        <w:numPr>
          <w:ilvl w:val="0"/>
          <w:numId w:val="23"/>
        </w:numPr>
      </w:pPr>
      <w:r w:rsidRPr="00F872CB">
        <w:t>Behaved or may have behaved in a way that indicates they may not be suitable to work with children.</w:t>
      </w:r>
    </w:p>
    <w:p w14:paraId="64480ACD" w14:textId="0A8CE0D0" w:rsidR="00FB29CF" w:rsidRPr="00F872CB" w:rsidRDefault="006D7438" w:rsidP="004B5CF2">
      <w:r w:rsidRPr="00F872CB">
        <w:t>14.2 The allegation will be dealt with in accordance with national guidance and agreements, as implemented locally by BSCB.</w:t>
      </w:r>
      <w:r w:rsidR="004B5CF2" w:rsidRPr="00F872CB">
        <w:t xml:space="preserve"> Whilst schools and colleges are not the employer of supply teachers, they should ensure allegations are dealt with properly. In no circumstances should a school or college decide to cease to use a supply teacher due to safeguarding concerns, without finding out the facts and liaising with the local authority designated officer (LADO) to determine a suitable outcome. Governing bodies and proprietors should discuss with the agency whether it is appropriate to suspend the supply teacher, or redeploy them to another part of the school, whilst they carry out their investigation.</w:t>
      </w:r>
    </w:p>
    <w:p w14:paraId="64480ACE" w14:textId="7E02355C" w:rsidR="00FB29CF" w:rsidRPr="00F872CB" w:rsidRDefault="006D7438">
      <w:r w:rsidRPr="00F872CB">
        <w:t xml:space="preserve">14.3 The </w:t>
      </w:r>
      <w:r w:rsidR="00CE4942" w:rsidRPr="00F872CB">
        <w:t>Principal / Head of School</w:t>
      </w:r>
      <w:r w:rsidRPr="00F872CB">
        <w:t xml:space="preserve">, rather than the designated member of staff will handle such allegations, unless the allegation is against the </w:t>
      </w:r>
      <w:r w:rsidR="00CE4942" w:rsidRPr="00F872CB">
        <w:t>Principal / Head of School</w:t>
      </w:r>
      <w:r w:rsidRPr="00F872CB">
        <w:t>, when the chair of governors will handle the school’s response.</w:t>
      </w:r>
    </w:p>
    <w:p w14:paraId="64480ACF" w14:textId="2218AE1B" w:rsidR="00FB29CF" w:rsidRPr="00F872CB" w:rsidRDefault="006D7438">
      <w:r w:rsidRPr="00F872CB">
        <w:t xml:space="preserve">14.4 The </w:t>
      </w:r>
      <w:r w:rsidR="00CE4942" w:rsidRPr="00F872CB">
        <w:t xml:space="preserve">Principal / Head of School </w:t>
      </w:r>
      <w:r w:rsidRPr="00F872CB">
        <w:t xml:space="preserve">(or chair of governors) will collate basic information about the allegation, and report these without delay to the Local Authority Designated Officer (LADO). The LADO will discuss the concerns and offer advice and guidance on how the situation will be managed and if a strategy meeting will be </w:t>
      </w:r>
      <w:proofErr w:type="gramStart"/>
      <w:r w:rsidRPr="00F872CB">
        <w:t>required</w:t>
      </w:r>
      <w:proofErr w:type="gramEnd"/>
    </w:p>
    <w:p w14:paraId="64480AD0" w14:textId="5FD9FC7B" w:rsidR="00FB29CF" w:rsidRPr="00F872CB" w:rsidRDefault="006D7438">
      <w:r w:rsidRPr="00F872CB">
        <w:t xml:space="preserve">14.5 If the allegation is in relation to the </w:t>
      </w:r>
      <w:r w:rsidR="00CE4942" w:rsidRPr="00F872CB">
        <w:t xml:space="preserve">Principal / Head of School </w:t>
      </w:r>
      <w:r w:rsidRPr="00F872CB">
        <w:t xml:space="preserve">follow guidance within the policy ‘allegations against members of staff and volunteers’ and whistle blowing </w:t>
      </w:r>
      <w:proofErr w:type="gramStart"/>
      <w:r w:rsidRPr="00F872CB">
        <w:t>policy</w:t>
      </w:r>
      <w:proofErr w:type="gramEnd"/>
    </w:p>
    <w:p w14:paraId="665AA97B" w14:textId="334A2154" w:rsidR="00301E1A" w:rsidRPr="0028686B" w:rsidRDefault="00301E1A" w:rsidP="00B703EF">
      <w:r w:rsidRPr="00F872CB">
        <w:t xml:space="preserve">14.6 There must be procedures in place to make a referral to the Disclosure and Barring Service (DBS) if a person in regulated activity has been dismissed or removed due to safeguarding </w:t>
      </w:r>
      <w:proofErr w:type="gramStart"/>
      <w:r w:rsidRPr="00F872CB">
        <w:t>concerns, or</w:t>
      </w:r>
      <w:proofErr w:type="gramEnd"/>
      <w:r w:rsidRPr="00F872CB">
        <w:t xml:space="preserve"> would have been had they not resigned. This is a legal duty and failure to refer when the criteria are met is a criminal offence.</w:t>
      </w:r>
      <w:r w:rsidR="00B703EF" w:rsidRPr="00F872CB">
        <w:t xml:space="preserve"> They must </w:t>
      </w:r>
      <w:r w:rsidR="00B703EF" w:rsidRPr="0028686B">
        <w:t>consider whether to refer the case to the Secretary of State (via the Teaching Regulation Agency).</w:t>
      </w:r>
    </w:p>
    <w:p w14:paraId="3DED5B86" w14:textId="608DB07F" w:rsidR="009C5044" w:rsidRPr="0028686B" w:rsidRDefault="009C5044" w:rsidP="009C5044">
      <w:r w:rsidRPr="0028686B">
        <w:t xml:space="preserve">14.7 As part of the whole school </w:t>
      </w:r>
      <w:r w:rsidR="00515118" w:rsidRPr="0028686B">
        <w:t>and</w:t>
      </w:r>
      <w:r w:rsidRPr="0028686B">
        <w:t xml:space="preserve"> college approach to safeguarding, HCAT promote an open and transparent culture in which all concerns about all adults working in or on behalf of the school or college (including supply teachers, </w:t>
      </w:r>
      <w:proofErr w:type="gramStart"/>
      <w:r w:rsidRPr="0028686B">
        <w:t>volunteers</w:t>
      </w:r>
      <w:proofErr w:type="gramEnd"/>
      <w:r w:rsidRPr="0028686B">
        <w:t xml:space="preserve"> and contractors) are dealt with promptly and appropriately.</w:t>
      </w:r>
    </w:p>
    <w:p w14:paraId="0764FC87" w14:textId="6035B37E" w:rsidR="009C5044" w:rsidRPr="0028686B" w:rsidRDefault="009C5044" w:rsidP="009C5044">
      <w:r w:rsidRPr="0028686B">
        <w:t>14.8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37F246CF" w14:textId="0733CBD5" w:rsidR="009C5044" w:rsidRPr="0028686B" w:rsidRDefault="009C5044" w:rsidP="009C5044">
      <w:r w:rsidRPr="0028686B">
        <w:t>• is inconsistent with the staff code of conduct, including inappropriate conduct outside of work and</w:t>
      </w:r>
    </w:p>
    <w:p w14:paraId="32B61CD5" w14:textId="56DED715" w:rsidR="009C5044" w:rsidRPr="0028686B" w:rsidRDefault="009C5044" w:rsidP="009C5044">
      <w:r w:rsidRPr="0028686B">
        <w:t>• does not meet the harm threshold or is otherwise not serious enough to consider a referral to the LADO.</w:t>
      </w:r>
    </w:p>
    <w:p w14:paraId="3DEE1A8B" w14:textId="4EA46EEF" w:rsidR="00515118" w:rsidRPr="0028686B" w:rsidRDefault="00515118" w:rsidP="00515118">
      <w:r w:rsidRPr="0028686B">
        <w:t xml:space="preserve">It is crucial that all low-level concerns are shared responsibly with the right </w:t>
      </w:r>
      <w:proofErr w:type="gramStart"/>
      <w:r w:rsidRPr="0028686B">
        <w:t>person, and</w:t>
      </w:r>
      <w:proofErr w:type="gramEnd"/>
      <w:r w:rsidRPr="0028686B">
        <w:t xml:space="preserve"> recorded and dealt with appropriately. Ensuring they are dealt with effectively should also protect those working in or on behalf of schools and colleges from becoming the subject of potential false low-level concerns or misunderstandings.</w:t>
      </w:r>
    </w:p>
    <w:p w14:paraId="0936BBBB" w14:textId="6C45FDD0" w:rsidR="003C7AF6" w:rsidRPr="00F872CB" w:rsidRDefault="003C7AF6" w:rsidP="00515118">
      <w:r w:rsidRPr="0028686B">
        <w:lastRenderedPageBreak/>
        <w:t xml:space="preserve">14.9 </w:t>
      </w:r>
      <w:r w:rsidR="003C1597" w:rsidRPr="0028686B">
        <w:t>If any member of staff has social care involvement (on a personal leve</w:t>
      </w:r>
      <w:r w:rsidR="000B6F36" w:rsidRPr="0028686B">
        <w:t>l</w:t>
      </w:r>
      <w:r w:rsidR="003C1597" w:rsidRPr="0028686B">
        <w:t xml:space="preserve">) they must report </w:t>
      </w:r>
      <w:r w:rsidR="000B6F36" w:rsidRPr="0028686B">
        <w:t>it to HR. The HR</w:t>
      </w:r>
      <w:r w:rsidR="000B6F36" w:rsidRPr="00B57469">
        <w:t xml:space="preserve"> team will share this information with the Principal</w:t>
      </w:r>
      <w:r w:rsidR="0028686B">
        <w:t xml:space="preserve"> / Head of School</w:t>
      </w:r>
      <w:r w:rsidR="000B6F36" w:rsidRPr="00B57469">
        <w:t>.</w:t>
      </w:r>
    </w:p>
    <w:p w14:paraId="64480AD1" w14:textId="77777777" w:rsidR="00FB29CF" w:rsidRPr="00F872CB" w:rsidRDefault="006D7438">
      <w:r w:rsidRPr="00F872CB">
        <w:t>15 ALLEGATIONS MADE BY A CHILD AGAINST A CHILD</w:t>
      </w:r>
    </w:p>
    <w:p w14:paraId="64480AD2" w14:textId="77777777" w:rsidR="00FB29CF" w:rsidRPr="00F872CB" w:rsidRDefault="006D7438">
      <w:r w:rsidRPr="00F872CB">
        <w:t xml:space="preserve">15.1 If a child </w:t>
      </w:r>
      <w:proofErr w:type="gramStart"/>
      <w:r w:rsidRPr="00F872CB">
        <w:t>makes an allegation that</w:t>
      </w:r>
      <w:proofErr w:type="gramEnd"/>
      <w:r w:rsidRPr="00F872CB">
        <w:t xml:space="preserve"> another child may have:</w:t>
      </w:r>
    </w:p>
    <w:p w14:paraId="64480AD3" w14:textId="77777777" w:rsidR="00FB29CF" w:rsidRPr="00F872CB" w:rsidRDefault="006D7438">
      <w:r w:rsidRPr="00F872CB">
        <w:t>• Committed an offence against a child</w:t>
      </w:r>
    </w:p>
    <w:p w14:paraId="64480AD4" w14:textId="77777777" w:rsidR="00FB29CF" w:rsidRPr="00F872CB" w:rsidRDefault="006D7438">
      <w:r w:rsidRPr="00F872CB">
        <w:t>• Placed a child at risk of significant harm</w:t>
      </w:r>
    </w:p>
    <w:p w14:paraId="64480AD5" w14:textId="77777777" w:rsidR="00FB29CF" w:rsidRPr="00F872CB" w:rsidRDefault="006D7438">
      <w:r w:rsidRPr="00F872CB">
        <w:t>The allegation will be dealt with in accordance with national guidance and agreements, as implemented locally by BSCB. Or in the case of a child in Children’s Centre or Foundation Stage the allegation will be dealt with in line with EYFS Statutory Welfare Requirements.</w:t>
      </w:r>
    </w:p>
    <w:p w14:paraId="64480AD6" w14:textId="77777777" w:rsidR="00FB29CF" w:rsidRPr="00F872CB" w:rsidRDefault="006D7438">
      <w:r w:rsidRPr="00F872CB">
        <w:t>16 BEFORE AND AFTER SCHOOL ACTIVITIES</w:t>
      </w:r>
    </w:p>
    <w:p w14:paraId="64480AD7" w14:textId="0A9A3886" w:rsidR="00FB29CF" w:rsidRPr="00F872CB" w:rsidRDefault="006D7438">
      <w:r w:rsidRPr="00F872CB">
        <w:t xml:space="preserve">16.1 Where the Governing Body transfers control of use of school premises to bodies (such as sports clubs) to provide </w:t>
      </w:r>
      <w:hyperlink r:id="rId25" w:history="1">
        <w:r w:rsidRPr="00E81170">
          <w:rPr>
            <w:rStyle w:val="Hyperlink"/>
          </w:rPr>
          <w:t>out of school</w:t>
        </w:r>
      </w:hyperlink>
      <w:r w:rsidRPr="00F872CB">
        <w:t xml:space="preserve"> hours activities, we will ensure that these bodies have appropriate safeguarding and child protection policies and procedures, and that there are arrangements in place to link with the school on such matters. Such considerations will be made explicit in any contract or service level agreement with the bodies</w:t>
      </w:r>
      <w:r w:rsidR="00111B33" w:rsidRPr="00F872CB">
        <w:t xml:space="preserve"> and that failure to comply with this would lead to termination of the agreement</w:t>
      </w:r>
      <w:r w:rsidRPr="00F872CB">
        <w:t>.</w:t>
      </w:r>
    </w:p>
    <w:p w14:paraId="64480AD8" w14:textId="77777777" w:rsidR="00FB29CF" w:rsidRPr="00F872CB" w:rsidRDefault="006D7438">
      <w:r w:rsidRPr="00F872CB">
        <w:t>17 CONTRACTED SERVICES</w:t>
      </w:r>
    </w:p>
    <w:p w14:paraId="474A1C8F" w14:textId="6AE7D96E" w:rsidR="00111B33" w:rsidRPr="00F872CB" w:rsidRDefault="006D7438" w:rsidP="00111B33">
      <w:r w:rsidRPr="00F872CB">
        <w:t>17.1 Where the Governing Bodies contracts its services to outside providers, we will ensure that these providers have appropriate safeguarding and child protection policies and procedures, and that there are arrangements in place to link with the school on such matters. Such considerations will be made explicit in any contract or service level agreement with the provider</w:t>
      </w:r>
      <w:r w:rsidR="00111B33" w:rsidRPr="00F872CB">
        <w:t xml:space="preserve"> and that failure to comply with this would lead to termination of the agreement.</w:t>
      </w:r>
    </w:p>
    <w:p w14:paraId="5B8D40FA" w14:textId="688E1225" w:rsidR="0023667B" w:rsidRPr="00F872CB" w:rsidRDefault="0023667B" w:rsidP="00111B33">
      <w:r w:rsidRPr="00F872CB">
        <w:t>18 ALTERNATIVE PROVISION</w:t>
      </w:r>
    </w:p>
    <w:p w14:paraId="2D5AFF77" w14:textId="493E377A" w:rsidR="0023667B" w:rsidRPr="00F872CB" w:rsidRDefault="0023667B" w:rsidP="00375523">
      <w:r w:rsidRPr="00F872CB">
        <w:t>18.1</w:t>
      </w:r>
      <w:r w:rsidR="00375523" w:rsidRPr="00F872CB">
        <w:t xml:space="preserve"> Pupils in Alternative Provision often have complex needs, </w:t>
      </w:r>
      <w:r w:rsidR="00E66A6F" w:rsidRPr="00F872CB">
        <w:t xml:space="preserve">and we </w:t>
      </w:r>
      <w:r w:rsidR="00375523" w:rsidRPr="00F872CB">
        <w:t>are aware of the additional risk of harm that the</w:t>
      </w:r>
      <w:r w:rsidR="00E66A6F" w:rsidRPr="00F872CB">
        <w:t>se</w:t>
      </w:r>
      <w:r w:rsidR="00375523" w:rsidRPr="00F872CB">
        <w:t xml:space="preserve"> pupils may be vulnerable to</w:t>
      </w:r>
      <w:r w:rsidR="00E66A6F" w:rsidRPr="00F872CB">
        <w:t xml:space="preserve">. We follow the DFE Statutory Guidance in regards to </w:t>
      </w:r>
      <w:hyperlink r:id="rId26" w:history="1">
        <w:r w:rsidR="0073451D" w:rsidRPr="00F872CB">
          <w:rPr>
            <w:rStyle w:val="Hyperlink"/>
          </w:rPr>
          <w:t>Alternative</w:t>
        </w:r>
        <w:r w:rsidR="00E66A6F" w:rsidRPr="00F872CB">
          <w:rPr>
            <w:rStyle w:val="Hyperlink"/>
          </w:rPr>
          <w:t xml:space="preserve"> Provision</w:t>
        </w:r>
      </w:hyperlink>
      <w:r w:rsidR="00E66A6F" w:rsidRPr="00F872CB">
        <w:t xml:space="preserve"> and </w:t>
      </w:r>
      <w:hyperlink r:id="rId27" w:history="1">
        <w:r w:rsidR="0073451D" w:rsidRPr="00F872CB">
          <w:rPr>
            <w:rStyle w:val="Hyperlink"/>
          </w:rPr>
          <w:t xml:space="preserve">Education for children with health needs who cannot </w:t>
        </w:r>
        <w:r w:rsidR="009C373D" w:rsidRPr="00F872CB">
          <w:rPr>
            <w:rStyle w:val="Hyperlink"/>
          </w:rPr>
          <w:t>attend</w:t>
        </w:r>
        <w:r w:rsidR="0073451D" w:rsidRPr="00F872CB">
          <w:rPr>
            <w:rStyle w:val="Hyperlink"/>
          </w:rPr>
          <w:t xml:space="preserve"> school</w:t>
        </w:r>
      </w:hyperlink>
      <w:r w:rsidR="0073451D" w:rsidRPr="00F872CB">
        <w:t>.</w:t>
      </w:r>
    </w:p>
    <w:p w14:paraId="4FCF4539" w14:textId="2D890E72" w:rsidR="00D43FC3" w:rsidRPr="00F872CB" w:rsidRDefault="00D43FC3">
      <w:r w:rsidRPr="00F872CB">
        <w:t>19 ELECTIVE HOME EDUCATION</w:t>
      </w:r>
    </w:p>
    <w:p w14:paraId="7DFBF823" w14:textId="4A5EE5DA" w:rsidR="00D43FC3" w:rsidRPr="00F872CB" w:rsidRDefault="00D43FC3" w:rsidP="00A424A2">
      <w:r w:rsidRPr="00F872CB">
        <w:t>19.1</w:t>
      </w:r>
      <w:r w:rsidR="00A424A2" w:rsidRPr="00F872CB">
        <w:t xml:space="preserve"> We would expect the parents’ decision to home educate to be made with their child’s best </w:t>
      </w:r>
      <w:r w:rsidR="008B24B7">
        <w:t>interests</w:t>
      </w:r>
      <w:r w:rsidR="00A424A2" w:rsidRPr="00F872CB">
        <w:t xml:space="preserve"> at the heart of the decision. However, we know that this is not the case for all, and home education can mean some children are less visible to the services that are there to keep them safe and supported in line with their needs. </w:t>
      </w:r>
      <w:r w:rsidR="00163F45" w:rsidRPr="00F872CB">
        <w:t xml:space="preserve">The </w:t>
      </w:r>
      <w:proofErr w:type="gramStart"/>
      <w:r w:rsidR="00163F45" w:rsidRPr="00F872CB">
        <w:t>School</w:t>
      </w:r>
      <w:proofErr w:type="gramEnd"/>
      <w:r w:rsidR="00163F45" w:rsidRPr="00F872CB">
        <w:t xml:space="preserve"> will inform the LA of all deletions from their admission register when a child is taken o</w:t>
      </w:r>
      <w:r w:rsidR="00804082" w:rsidRPr="00F872CB">
        <w:t xml:space="preserve">ff roll. We will also engage in coordinated meetings with parents / carers, the </w:t>
      </w:r>
      <w:proofErr w:type="gramStart"/>
      <w:r w:rsidR="00804082" w:rsidRPr="00F872CB">
        <w:t>LA</w:t>
      </w:r>
      <w:proofErr w:type="gramEnd"/>
      <w:r w:rsidR="00804082" w:rsidRPr="00F872CB">
        <w:t xml:space="preserve"> and other ke</w:t>
      </w:r>
      <w:r w:rsidR="002D108A" w:rsidRPr="00F872CB">
        <w:t>y professionals.</w:t>
      </w:r>
      <w:r w:rsidR="000D371E" w:rsidRPr="00F872CB">
        <w:t xml:space="preserve"> </w:t>
      </w:r>
      <w:r w:rsidR="0030762E" w:rsidRPr="00611C9E">
        <w:t xml:space="preserve">Referrals </w:t>
      </w:r>
      <w:r w:rsidR="0053751B" w:rsidRPr="00611C9E">
        <w:t xml:space="preserve">to other agencies </w:t>
      </w:r>
      <w:r w:rsidR="0030762E" w:rsidRPr="00611C9E">
        <w:t>may be made if deemed appropriate.</w:t>
      </w:r>
      <w:r w:rsidR="000D371E" w:rsidRPr="00F872CB">
        <w:t xml:space="preserve"> </w:t>
      </w:r>
      <w:hyperlink r:id="rId28" w:history="1">
        <w:r w:rsidR="000D371E" w:rsidRPr="00F872CB">
          <w:rPr>
            <w:rStyle w:val="Hyperlink"/>
          </w:rPr>
          <w:t>DFE Guidance</w:t>
        </w:r>
      </w:hyperlink>
      <w:r w:rsidR="000D371E" w:rsidRPr="00F872CB">
        <w:t xml:space="preserve"> sets out the roles of Local Authorities but our schools are also aware of the guidance.</w:t>
      </w:r>
    </w:p>
    <w:p w14:paraId="64480ADA" w14:textId="41CE3B4F" w:rsidR="00FB29CF" w:rsidRPr="00F872CB" w:rsidRDefault="00D43FC3">
      <w:r w:rsidRPr="00F872CB">
        <w:t>20</w:t>
      </w:r>
      <w:r w:rsidR="006D7438" w:rsidRPr="00F872CB">
        <w:t xml:space="preserve"> PARENTS &amp; CARERS</w:t>
      </w:r>
    </w:p>
    <w:p w14:paraId="64480ADB" w14:textId="10AF2378" w:rsidR="00FB29CF" w:rsidRPr="00F872CB" w:rsidRDefault="00D43FC3">
      <w:r w:rsidRPr="00F872CB">
        <w:t>20</w:t>
      </w:r>
      <w:r w:rsidR="006D7438" w:rsidRPr="00F872CB">
        <w:t>.1 This policy will be available to download from the school website. Paper copies are available on request from the school office.</w:t>
      </w:r>
    </w:p>
    <w:p w14:paraId="64480ADC" w14:textId="4FE4E277" w:rsidR="00FB29CF" w:rsidRPr="00F872CB" w:rsidRDefault="0023667B">
      <w:r w:rsidRPr="00F872CB">
        <w:t>2</w:t>
      </w:r>
      <w:r w:rsidR="00D43FC3" w:rsidRPr="00F872CB">
        <w:t>1</w:t>
      </w:r>
      <w:r w:rsidR="006D7438" w:rsidRPr="00F872CB">
        <w:t xml:space="preserve"> PROVISION TO HELP PUPILS STAY SAFE</w:t>
      </w:r>
    </w:p>
    <w:p w14:paraId="3E3CE318" w14:textId="56B309BA" w:rsidR="006F36DD" w:rsidRPr="00F872CB" w:rsidRDefault="0023667B" w:rsidP="006F36DD">
      <w:r w:rsidRPr="00F872CB">
        <w:lastRenderedPageBreak/>
        <w:t>2</w:t>
      </w:r>
      <w:r w:rsidR="00D43FC3" w:rsidRPr="00F872CB">
        <w:t>1</w:t>
      </w:r>
      <w:r w:rsidR="006D7438" w:rsidRPr="00F872CB">
        <w:t xml:space="preserve">.1 Safeguarding permeates through all aspect of the wider school curriculum. </w:t>
      </w:r>
      <w:r w:rsidR="006F36DD" w:rsidRPr="00F872CB">
        <w:t xml:space="preserve">Governing bodies and proprietors should ensure that children are taught about safeguarding, including online safety. Schools should consider this as part of providing a broad and balanced curriculum. </w:t>
      </w:r>
    </w:p>
    <w:p w14:paraId="64480ADD" w14:textId="58BBF899" w:rsidR="00FB29CF" w:rsidRPr="00F872CB" w:rsidRDefault="006D7438" w:rsidP="006F36DD">
      <w:r w:rsidRPr="00F872CB">
        <w:t>The following examples are not exhaustive but give a flavour for how safeguarding is promoted at schools across HCAT.</w:t>
      </w:r>
    </w:p>
    <w:p w14:paraId="64480ADE" w14:textId="77777777" w:rsidR="00FB29CF" w:rsidRPr="00F872CB" w:rsidRDefault="006D7438">
      <w:r w:rsidRPr="00F872CB">
        <w:t xml:space="preserve">Through a more personalised PSHCE programme that specifically meets the needs of our children, they learn to engage with others in a safe and mutually respectful way. Our robust anti-bullying policy is reinforced regularly. Pupils who have </w:t>
      </w:r>
      <w:proofErr w:type="gramStart"/>
      <w:r w:rsidRPr="00F872CB">
        <w:t>particular needs</w:t>
      </w:r>
      <w:proofErr w:type="gramEnd"/>
      <w:r w:rsidRPr="00F872CB">
        <w:t xml:space="preserve"> or difficulties in these areas are supported by a range of social and emotional support strategies and programmes, as well as receiving additional individual support from parents and staff.</w:t>
      </w:r>
    </w:p>
    <w:p w14:paraId="64480ADF" w14:textId="1F59A28F" w:rsidR="00FB29CF" w:rsidRPr="00F872CB" w:rsidRDefault="006D7438">
      <w:r w:rsidRPr="00F872CB">
        <w:t xml:space="preserve">Initiatives such as Peer Mediators, Sports leaders, Super stars, </w:t>
      </w:r>
      <w:r w:rsidR="00632727" w:rsidRPr="004B2E40">
        <w:t>Student Ambassadors</w:t>
      </w:r>
      <w:r w:rsidR="00110ABB" w:rsidRPr="004B2E40">
        <w:t>, Natural Leaders,</w:t>
      </w:r>
      <w:r w:rsidR="00110ABB">
        <w:t xml:space="preserve"> </w:t>
      </w:r>
      <w:r w:rsidRPr="00F872CB">
        <w:t xml:space="preserve">School Council and </w:t>
      </w:r>
      <w:proofErr w:type="spellStart"/>
      <w:r w:rsidRPr="00F872CB">
        <w:t>Bikeability</w:t>
      </w:r>
      <w:proofErr w:type="spellEnd"/>
      <w:r w:rsidRPr="00F872CB">
        <w:t xml:space="preserve">, along with highly effective work with other agencies ensure that children are well-placed to keep themselves and other children safe in their everyday lives. </w:t>
      </w:r>
    </w:p>
    <w:p w14:paraId="7F518B54" w14:textId="43A1DB50" w:rsidR="00AA0704" w:rsidRDefault="0022333A">
      <w:r w:rsidRPr="00F872CB">
        <w:t xml:space="preserve">Relationships </w:t>
      </w:r>
      <w:r w:rsidR="00887633" w:rsidRPr="00F872CB">
        <w:t xml:space="preserve">Education (for all primary pupils) and Relationships and Sex Education (for all secondary pupils) and Health Education (for all pupils in state-funded schools) which </w:t>
      </w:r>
      <w:r w:rsidR="00110ABB">
        <w:t>has been</w:t>
      </w:r>
      <w:r w:rsidR="00887633" w:rsidRPr="00F872CB">
        <w:t xml:space="preserve"> compulsory from September 2020. Schools have flexibility to decide how they discharge their duties effectively within the first year of compulsory teaching and are encouraged to take a phased approach (if needed) when introducing these subjects. The statutory guidance can be found here: </w:t>
      </w:r>
      <w:hyperlink r:id="rId29" w:history="1">
        <w:r w:rsidR="00887633" w:rsidRPr="00F872CB">
          <w:rPr>
            <w:rStyle w:val="Hyperlink"/>
          </w:rPr>
          <w:t>Statutory guidance: relationships education relationships and sex education (RSE) and health education</w:t>
        </w:r>
      </w:hyperlink>
      <w:r w:rsidR="00887633" w:rsidRPr="00F872CB">
        <w:t>.</w:t>
      </w:r>
    </w:p>
    <w:p w14:paraId="64480AEC" w14:textId="01C50B5C" w:rsidR="00FB29CF" w:rsidRPr="00F872CB" w:rsidRDefault="006D7438">
      <w:r w:rsidRPr="00F872CB">
        <w:t>Appendix 1</w:t>
      </w:r>
    </w:p>
    <w:p w14:paraId="64480AED" w14:textId="77777777" w:rsidR="00FB29CF" w:rsidRPr="00F872CB" w:rsidRDefault="006D7438">
      <w:r w:rsidRPr="00F872CB">
        <w:t>Safeguarding Children: Whistle Blowing</w:t>
      </w:r>
    </w:p>
    <w:p w14:paraId="64480AEE" w14:textId="526BE74E" w:rsidR="00FB29CF" w:rsidRPr="00F872CB" w:rsidRDefault="006D7438">
      <w:r w:rsidRPr="00F872CB">
        <w:t xml:space="preserve">Staff must acknowledge their individual responsibility to bring matters of concern to the attention of the </w:t>
      </w:r>
      <w:r w:rsidR="00CE4942" w:rsidRPr="00F872CB">
        <w:t>Principal / Head of School</w:t>
      </w:r>
      <w:r w:rsidRPr="00F872CB">
        <w:t xml:space="preserve">. Although this can be difficult this is particularly important where the welfare of children may be at risk. You may be the first to recognise that something is wrong but may not feel able to express your concerns out of a feeling that this would be disloyal to </w:t>
      </w:r>
      <w:proofErr w:type="gramStart"/>
      <w:r w:rsidRPr="00F872CB">
        <w:t>colleagues</w:t>
      </w:r>
      <w:proofErr w:type="gramEnd"/>
      <w:r w:rsidRPr="00F872CB">
        <w:t xml:space="preserve"> or you may fear harassment or victimisation. These feelings, however natural, must never result in a child or young person continuing to be unnecessarily at risk. Remember it is often the most vulnerable children or young person who are targeted. These children need someone like you to safeguard their welfare.</w:t>
      </w:r>
    </w:p>
    <w:p w14:paraId="64480AEF" w14:textId="77777777" w:rsidR="00FB29CF" w:rsidRPr="00F872CB" w:rsidRDefault="006D7438">
      <w:r w:rsidRPr="00F872CB">
        <w:t xml:space="preserve">Don't think what if I'm wrong - think what if I’m </w:t>
      </w:r>
      <w:proofErr w:type="gramStart"/>
      <w:r w:rsidRPr="00F872CB">
        <w:t>right</w:t>
      </w:r>
      <w:proofErr w:type="gramEnd"/>
    </w:p>
    <w:p w14:paraId="64480AF0" w14:textId="77777777" w:rsidR="00FB29CF" w:rsidRPr="00F872CB" w:rsidRDefault="006D7438">
      <w:r w:rsidRPr="00F872CB">
        <w:t>Reasons for whistleblowing</w:t>
      </w:r>
    </w:p>
    <w:p w14:paraId="64480AF1" w14:textId="77777777" w:rsidR="00FB29CF" w:rsidRPr="00F872CB" w:rsidRDefault="006D7438">
      <w:r w:rsidRPr="00F872CB">
        <w:t xml:space="preserve">• </w:t>
      </w:r>
      <w:proofErr w:type="gramStart"/>
      <w:r w:rsidRPr="00F872CB">
        <w:t>Each individual</w:t>
      </w:r>
      <w:proofErr w:type="gramEnd"/>
      <w:r w:rsidRPr="00F872CB">
        <w:t xml:space="preserve"> has a responsibility for raising concerns about unacceptable practice or behaviour</w:t>
      </w:r>
    </w:p>
    <w:p w14:paraId="64480AF2" w14:textId="77777777" w:rsidR="00FB29CF" w:rsidRPr="00F872CB" w:rsidRDefault="006D7438">
      <w:r w:rsidRPr="00F872CB">
        <w:t>• To prevent the problem worsening or widening</w:t>
      </w:r>
    </w:p>
    <w:p w14:paraId="64480AF3" w14:textId="77777777" w:rsidR="00FB29CF" w:rsidRPr="00F872CB" w:rsidRDefault="006D7438">
      <w:r w:rsidRPr="00F872CB">
        <w:t>• To protect or reduce risks to others</w:t>
      </w:r>
    </w:p>
    <w:p w14:paraId="64480AF4" w14:textId="77777777" w:rsidR="00FB29CF" w:rsidRPr="00F872CB" w:rsidRDefault="006D7438">
      <w:r w:rsidRPr="00F872CB">
        <w:t>• To prevent becoming implicated yourself</w:t>
      </w:r>
    </w:p>
    <w:p w14:paraId="64480AF5" w14:textId="77777777" w:rsidR="00FB29CF" w:rsidRPr="00F872CB" w:rsidRDefault="006D7438">
      <w:r w:rsidRPr="00F872CB">
        <w:t xml:space="preserve">What stops people from </w:t>
      </w:r>
      <w:proofErr w:type="gramStart"/>
      <w:r w:rsidRPr="00F872CB">
        <w:t>whistleblowing</w:t>
      </w:r>
      <w:proofErr w:type="gramEnd"/>
    </w:p>
    <w:p w14:paraId="64480AF6" w14:textId="77777777" w:rsidR="00FB29CF" w:rsidRPr="00F872CB" w:rsidRDefault="006D7438">
      <w:r w:rsidRPr="00F872CB">
        <w:t>• Starting a chain of events which spirals</w:t>
      </w:r>
    </w:p>
    <w:p w14:paraId="64480AF7" w14:textId="77777777" w:rsidR="00FB29CF" w:rsidRPr="00F872CB" w:rsidRDefault="006D7438">
      <w:r w:rsidRPr="00F872CB">
        <w:t>• Disrupting the work or project</w:t>
      </w:r>
    </w:p>
    <w:p w14:paraId="64480AF8" w14:textId="77777777" w:rsidR="00FB29CF" w:rsidRPr="00F872CB" w:rsidRDefault="006D7438">
      <w:r w:rsidRPr="00F872CB">
        <w:t>• Fear of getting it wrong</w:t>
      </w:r>
    </w:p>
    <w:p w14:paraId="64480AF9" w14:textId="77777777" w:rsidR="00FB29CF" w:rsidRPr="00F872CB" w:rsidRDefault="006D7438">
      <w:r w:rsidRPr="00F872CB">
        <w:t>• Fear of repercussions or damaging careers</w:t>
      </w:r>
    </w:p>
    <w:p w14:paraId="64480AFA" w14:textId="77777777" w:rsidR="00FB29CF" w:rsidRPr="00F872CB" w:rsidRDefault="006D7438">
      <w:r w:rsidRPr="00F872CB">
        <w:lastRenderedPageBreak/>
        <w:t>• Fear of not being believe</w:t>
      </w:r>
    </w:p>
    <w:p w14:paraId="64480AFB" w14:textId="77777777" w:rsidR="00FB29CF" w:rsidRPr="00F872CB" w:rsidRDefault="006D7438">
      <w:r w:rsidRPr="00F872CB">
        <w:t>How to raise a concern</w:t>
      </w:r>
    </w:p>
    <w:p w14:paraId="64480AFC" w14:textId="77777777" w:rsidR="00FB29CF" w:rsidRPr="00F872CB" w:rsidRDefault="006D7438">
      <w:r w:rsidRPr="00F872CB">
        <w:t xml:space="preserve">• You should voice your concerns, </w:t>
      </w:r>
      <w:proofErr w:type="gramStart"/>
      <w:r w:rsidRPr="00F872CB">
        <w:t>suspicions</w:t>
      </w:r>
      <w:proofErr w:type="gramEnd"/>
      <w:r w:rsidRPr="00F872CB">
        <w:t xml:space="preserve"> or uneasiness as soon as you feel you can. The earlier a concern is expressed the easier and sooner action can be taken.</w:t>
      </w:r>
    </w:p>
    <w:p w14:paraId="64480AFD" w14:textId="77777777" w:rsidR="00FB29CF" w:rsidRPr="00F872CB" w:rsidRDefault="006D7438">
      <w:r w:rsidRPr="00F872CB">
        <w:t>• Try to pinpoint exactly what practice is concerning you and why</w:t>
      </w:r>
    </w:p>
    <w:p w14:paraId="64480AFE" w14:textId="5007F92B" w:rsidR="00FB29CF" w:rsidRPr="00F872CB" w:rsidRDefault="006D7438">
      <w:r w:rsidRPr="00F872CB">
        <w:t xml:space="preserve">• Approach the </w:t>
      </w:r>
      <w:r w:rsidR="00CE4942" w:rsidRPr="00F872CB">
        <w:t>Principal / Head of School</w:t>
      </w:r>
    </w:p>
    <w:p w14:paraId="64480AFF" w14:textId="1F091331" w:rsidR="00FB29CF" w:rsidRPr="00F872CB" w:rsidRDefault="006D7438">
      <w:r w:rsidRPr="00F872CB">
        <w:t>• If your concern is about your immediate manager/</w:t>
      </w:r>
      <w:r w:rsidR="00CE4942" w:rsidRPr="00F872CB">
        <w:t xml:space="preserve"> Principal / Head of School</w:t>
      </w:r>
      <w:r w:rsidRPr="00F872CB">
        <w:t>, or you feel you need to take it to someone outside the school, contact the Chair of Governors, or the Local Authority Designated Officer</w:t>
      </w:r>
    </w:p>
    <w:p w14:paraId="64480B00" w14:textId="77777777" w:rsidR="00FB29CF" w:rsidRPr="00F872CB" w:rsidRDefault="006D7438">
      <w:r w:rsidRPr="00F872CB">
        <w:t>• Make sure you get a satisfactory response - don't let matters rest</w:t>
      </w:r>
    </w:p>
    <w:p w14:paraId="64480B01" w14:textId="77777777" w:rsidR="00FB29CF" w:rsidRPr="00F872CB" w:rsidRDefault="006D7438">
      <w:r w:rsidRPr="00F872CB">
        <w:t xml:space="preserve">• Put your concerns in writing, outlining the background and history, giving names, </w:t>
      </w:r>
      <w:proofErr w:type="gramStart"/>
      <w:r w:rsidRPr="00F872CB">
        <w:t>dates</w:t>
      </w:r>
      <w:proofErr w:type="gramEnd"/>
      <w:r w:rsidRPr="00F872CB">
        <w:t xml:space="preserve"> and places where you can.</w:t>
      </w:r>
    </w:p>
    <w:p w14:paraId="64480B02" w14:textId="77777777" w:rsidR="00FB29CF" w:rsidRPr="00F872CB" w:rsidRDefault="006D7438">
      <w:r w:rsidRPr="00F872CB">
        <w:t xml:space="preserve">• A member of staff is not expected to prove the truth of an </w:t>
      </w:r>
      <w:proofErr w:type="gramStart"/>
      <w:r w:rsidRPr="00F872CB">
        <w:t>allegation</w:t>
      </w:r>
      <w:proofErr w:type="gramEnd"/>
      <w:r w:rsidRPr="00F872CB">
        <w:t xml:space="preserve"> but you will need to demonstrate sufficient grounds for the concern.</w:t>
      </w:r>
    </w:p>
    <w:p w14:paraId="64480B03" w14:textId="77777777" w:rsidR="00FB29CF" w:rsidRPr="00F872CB" w:rsidRDefault="006D7438">
      <w:r w:rsidRPr="00F872CB">
        <w:t>What happens next?</w:t>
      </w:r>
    </w:p>
    <w:p w14:paraId="64480B04" w14:textId="77777777" w:rsidR="00FB29CF" w:rsidRPr="00F872CB" w:rsidRDefault="006D7438">
      <w:r w:rsidRPr="00F872CB">
        <w:t>• You should be given information on the nature and progress of any enquiries</w:t>
      </w:r>
    </w:p>
    <w:p w14:paraId="64480B05" w14:textId="77777777" w:rsidR="00FB29CF" w:rsidRPr="00F872CB" w:rsidRDefault="006D7438">
      <w:r w:rsidRPr="00F872CB">
        <w:t>• Your employer has a responsibility to protect you from harassment or victimisation</w:t>
      </w:r>
    </w:p>
    <w:p w14:paraId="64480B06" w14:textId="77777777" w:rsidR="00FB29CF" w:rsidRPr="00F872CB" w:rsidRDefault="006D7438">
      <w:r w:rsidRPr="00F872CB">
        <w:t>• No action will be taken against you if the concern proves to be unfounded and was raised in good faith.</w:t>
      </w:r>
    </w:p>
    <w:p w14:paraId="64480B07" w14:textId="77777777" w:rsidR="00FB29CF" w:rsidRPr="00F872CB" w:rsidRDefault="006D7438">
      <w:r w:rsidRPr="00F872CB">
        <w:t>• Malicious allegations may be considered as a disciplinary offence</w:t>
      </w:r>
    </w:p>
    <w:p w14:paraId="64480B08" w14:textId="77777777" w:rsidR="00FB29CF" w:rsidRPr="00F872CB" w:rsidRDefault="006D7438">
      <w:proofErr w:type="spellStart"/>
      <w:r w:rsidRPr="00F872CB">
        <w:t>Self reporting</w:t>
      </w:r>
      <w:proofErr w:type="spellEnd"/>
    </w:p>
    <w:p w14:paraId="64480B09" w14:textId="77777777" w:rsidR="00FB29CF" w:rsidRPr="00F872CB" w:rsidRDefault="006D7438">
      <w:r w:rsidRPr="00F872CB">
        <w:t xml:space="preserve">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Whilst such reporting will remain confidential in most instances, this cannot be guaranteed where personal difficulties raise concerns about the welfare or safety of </w:t>
      </w:r>
      <w:proofErr w:type="gramStart"/>
      <w:r w:rsidRPr="00F872CB">
        <w:t>children</w:t>
      </w:r>
      <w:proofErr w:type="gramEnd"/>
    </w:p>
    <w:p w14:paraId="64480B0A" w14:textId="77777777" w:rsidR="00FB29CF" w:rsidRPr="00F872CB" w:rsidRDefault="006D7438">
      <w:r w:rsidRPr="00F872CB">
        <w:t>Further advice and support</w:t>
      </w:r>
    </w:p>
    <w:p w14:paraId="64480B0B" w14:textId="5CB4AA9D" w:rsidR="00FB29CF" w:rsidRPr="00F872CB" w:rsidRDefault="006D7438">
      <w:r w:rsidRPr="00F872CB">
        <w:t xml:space="preserve">It is recognised that whistle blowing can be difficult and stressful. Advice and support </w:t>
      </w:r>
      <w:proofErr w:type="gramStart"/>
      <w:r w:rsidRPr="00F872CB">
        <w:t>is</w:t>
      </w:r>
      <w:proofErr w:type="gramEnd"/>
      <w:r w:rsidRPr="00F872CB">
        <w:t xml:space="preserve"> available from your line manager, HR department and/or your professional or trade union. </w:t>
      </w:r>
    </w:p>
    <w:p w14:paraId="1A023D54" w14:textId="10C3FB15" w:rsidR="0033090B" w:rsidRPr="00F872CB" w:rsidRDefault="00E36C34">
      <w:r w:rsidRPr="00F872CB">
        <w:t xml:space="preserve">As an alternative route for staff, the NSPCC advice is available for staff who do not feel able to raise concerns regarding child protection failures internally or have concerns about the way a concern is being handled by their school or college. Staff can call 0800 028 0285 or email </w:t>
      </w:r>
      <w:hyperlink r:id="rId30" w:history="1">
        <w:r w:rsidRPr="00F872CB">
          <w:rPr>
            <w:rStyle w:val="Hyperlink"/>
          </w:rPr>
          <w:t>help@nspcc.org.uk</w:t>
        </w:r>
      </w:hyperlink>
      <w:r w:rsidRPr="00F872CB">
        <w:t xml:space="preserve">   </w:t>
      </w:r>
      <w:hyperlink r:id="rId31" w:history="1">
        <w:r w:rsidRPr="00F872CB">
          <w:rPr>
            <w:rStyle w:val="Hyperlink"/>
          </w:rPr>
          <w:t>https://www.nspcc.org.uk/what-you-can-do/report-abuse/dedicated-helplines/whistleblowing-advice-line/</w:t>
        </w:r>
      </w:hyperlink>
    </w:p>
    <w:p w14:paraId="64480B0C" w14:textId="77777777" w:rsidR="00FB29CF" w:rsidRPr="00F872CB" w:rsidRDefault="006D7438">
      <w:r w:rsidRPr="00F872CB">
        <w:t>"Absolutely without fail- challenge poor practice or performance. If you ignore or collude with poor practice it makes it harder to sound the alarm when things go wrong"</w:t>
      </w:r>
    </w:p>
    <w:p w14:paraId="6D25A849" w14:textId="6A8DF20F" w:rsidR="00AA0704" w:rsidRDefault="006D7438">
      <w:r w:rsidRPr="00F872CB">
        <w:t>(</w:t>
      </w:r>
      <w:proofErr w:type="gramStart"/>
      <w:r w:rsidRPr="00F872CB">
        <w:t>reproduced</w:t>
      </w:r>
      <w:proofErr w:type="gramEnd"/>
      <w:r w:rsidRPr="00F872CB">
        <w:t xml:space="preserve"> with acknowledgement to “Sounding the Alarm” – </w:t>
      </w:r>
      <w:proofErr w:type="spellStart"/>
      <w:r w:rsidRPr="00F872CB">
        <w:t>Barnardos</w:t>
      </w:r>
      <w:proofErr w:type="spellEnd"/>
      <w:r w:rsidRPr="00F872CB">
        <w:t>)</w:t>
      </w:r>
    </w:p>
    <w:p w14:paraId="64480B1D" w14:textId="560DDEB5" w:rsidR="00FB29CF" w:rsidRPr="00F872CB" w:rsidRDefault="006D7438">
      <w:r w:rsidRPr="00F872CB">
        <w:t>Appendix 2 – Safeguarding Issues affecting children.</w:t>
      </w:r>
    </w:p>
    <w:p w14:paraId="64480B1E" w14:textId="77777777" w:rsidR="00FB29CF" w:rsidRPr="00F872CB" w:rsidRDefault="006D7438">
      <w:pPr>
        <w:rPr>
          <w:b/>
        </w:rPr>
      </w:pPr>
      <w:r w:rsidRPr="00F872CB">
        <w:rPr>
          <w:b/>
        </w:rPr>
        <w:t>Children and the court system</w:t>
      </w:r>
    </w:p>
    <w:p w14:paraId="626DAF3E" w14:textId="29143704" w:rsidR="0034364F" w:rsidRDefault="006D7438">
      <w:r w:rsidRPr="00F872CB">
        <w:lastRenderedPageBreak/>
        <w:t>Children are sometime</w:t>
      </w:r>
      <w:r w:rsidR="008605FE" w:rsidRPr="00D73A56">
        <w:t>s</w:t>
      </w:r>
      <w:r w:rsidRPr="00F872CB">
        <w:t xml:space="preserve"> required to give evidence in criminal courts, either for crimes committed against them or for crimes they have witnessed. There are two age</w:t>
      </w:r>
      <w:r w:rsidR="005102C5" w:rsidRPr="00367A62">
        <w:t>-</w:t>
      </w:r>
      <w:r w:rsidRPr="00F872CB">
        <w:t xml:space="preserve">appropriate guides to support children 5-11-year olds </w:t>
      </w:r>
      <w:hyperlink r:id="rId32" w:history="1">
        <w:r w:rsidR="0034364F" w:rsidRPr="00E8104D">
          <w:rPr>
            <w:rStyle w:val="Hyperlink"/>
          </w:rPr>
          <w:t>https://assets.publishing.service.gov.uk/government/uploads/system/uploads/attachment_data/file/708114/ywp-5-11-eng.pdf</w:t>
        </w:r>
      </w:hyperlink>
    </w:p>
    <w:p w14:paraId="4C1A9A54" w14:textId="1715BA9F" w:rsidR="00104CA0" w:rsidRDefault="006D7438">
      <w:r w:rsidRPr="00F872CB">
        <w:t xml:space="preserve">and </w:t>
      </w:r>
      <w:proofErr w:type="gramStart"/>
      <w:r w:rsidRPr="00F872CB">
        <w:t>12-17 year olds</w:t>
      </w:r>
      <w:proofErr w:type="gramEnd"/>
      <w:r w:rsidR="0034364F">
        <w:t xml:space="preserve"> </w:t>
      </w:r>
      <w:hyperlink r:id="rId33" w:history="1">
        <w:r w:rsidR="00104CA0" w:rsidRPr="00E8104D">
          <w:rPr>
            <w:rStyle w:val="Hyperlink"/>
          </w:rPr>
          <w:t>https://www.gov.uk/government/publications/young-witness-booklet-for-12-to-17-year-olds</w:t>
        </w:r>
      </w:hyperlink>
    </w:p>
    <w:p w14:paraId="62F47222" w14:textId="77777777" w:rsidR="00104CA0" w:rsidRPr="00F872CB" w:rsidRDefault="00104CA0"/>
    <w:p w14:paraId="64480B20" w14:textId="77777777" w:rsidR="00FB29CF" w:rsidRPr="00F872CB" w:rsidRDefault="006D7438">
      <w:r w:rsidRPr="00F872CB">
        <w:t>They explain each step of the process and support and special measures that are available. There are diagrams illustrating the courtroom structure and the use of video links is explained.</w:t>
      </w:r>
    </w:p>
    <w:p w14:paraId="64480B21" w14:textId="77777777" w:rsidR="00FB29CF" w:rsidRPr="00F872CB" w:rsidRDefault="006D7438">
      <w:r w:rsidRPr="00F872CB">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64480B22" w14:textId="1E9D5974" w:rsidR="00FB29CF" w:rsidRPr="00F872CB" w:rsidRDefault="006D7438">
      <w:pPr>
        <w:rPr>
          <w:b/>
        </w:rPr>
      </w:pPr>
      <w:r w:rsidRPr="00F872CB">
        <w:rPr>
          <w:b/>
        </w:rPr>
        <w:t xml:space="preserve">Children </w:t>
      </w:r>
      <w:r w:rsidR="004452DE">
        <w:rPr>
          <w:b/>
        </w:rPr>
        <w:t>who are absent</w:t>
      </w:r>
      <w:r w:rsidRPr="00F872CB">
        <w:rPr>
          <w:b/>
        </w:rPr>
        <w:t xml:space="preserve"> from education</w:t>
      </w:r>
      <w:r w:rsidR="00A32174">
        <w:rPr>
          <w:b/>
        </w:rPr>
        <w:t xml:space="preserve"> or missing from education</w:t>
      </w:r>
    </w:p>
    <w:p w14:paraId="25C9E54A" w14:textId="364B7BDC" w:rsidR="00861B83" w:rsidRDefault="006D7438">
      <w:r w:rsidRPr="00F872CB">
        <w:t xml:space="preserve">All staff should be aware that children </w:t>
      </w:r>
      <w:r w:rsidR="00A32174">
        <w:t>being absent</w:t>
      </w:r>
      <w:r w:rsidRPr="00F872CB">
        <w:t>, particularly repeatedly</w:t>
      </w:r>
      <w:r w:rsidR="00A32174">
        <w:t xml:space="preserve"> or for prolonged periods</w:t>
      </w:r>
      <w:r w:rsidR="009B076A">
        <w:t>, and children missing education</w:t>
      </w:r>
      <w:r w:rsidRPr="00F872CB">
        <w:t>, can act as a vital warning sign of a range of safeguarding possibilities. This may include abuse and neglect, which may include sexual abuse or exploitation and child criminal exploitation</w:t>
      </w:r>
      <w:r w:rsidR="009B076A">
        <w:t xml:space="preserve"> including involvement in county lines</w:t>
      </w:r>
      <w:r w:rsidRPr="00F872CB">
        <w:t>. It may indicate mental health problems, risk of substance abuse, risk of travelling to conflict zones, risk of female genital mutilation</w:t>
      </w:r>
      <w:r w:rsidR="00A03123">
        <w:t>,</w:t>
      </w:r>
      <w:r w:rsidRPr="00F872CB">
        <w:t xml:space="preserve"> risk of forced marriage</w:t>
      </w:r>
      <w:r w:rsidR="00285B5F">
        <w:t xml:space="preserve"> </w:t>
      </w:r>
      <w:r w:rsidR="00285B5F" w:rsidRPr="00367A62">
        <w:t xml:space="preserve">or </w:t>
      </w:r>
      <w:r w:rsidR="00367A62" w:rsidRPr="00367A62">
        <w:t>honour-based</w:t>
      </w:r>
      <w:r w:rsidR="00A03123" w:rsidRPr="00367A62">
        <w:t xml:space="preserve"> abuse</w:t>
      </w:r>
      <w:r w:rsidRPr="00367A62">
        <w:t>.</w:t>
      </w:r>
      <w:r w:rsidRPr="00F872CB">
        <w:t xml:space="preserve"> Early intervention is necessary to identify the existence of any underlying safeguarding risk and to help prevent the risks of a child going missing in future. Staff should be aware of their school or college’s unauthorised absence and children missing from education procedures.</w:t>
      </w:r>
    </w:p>
    <w:p w14:paraId="64480B23" w14:textId="309B4436" w:rsidR="00FB29CF" w:rsidRDefault="002707C3">
      <w:r w:rsidRPr="00F872CB">
        <w:t>HCAT operate first day absence calls - our attendance Officers will contact parent/carers on the first day of absence, using the emergency contacts (2 or more obtained) given on their annual contact form if they have not let the school know by letter or telephone as to why their child is not at school. This will be followed up and the parents / carers will be contacted each day until a valid reason has been given. This will include following up absences from FS1 on first day of absence (though as Nursery is non-statutory the absence will not be followed up with ATT letters). Should absence persist school and the EWO will engage with the parents, possibly through a home visit. (See specific Attendance policy)</w:t>
      </w:r>
    </w:p>
    <w:p w14:paraId="4FE3AF1D" w14:textId="1307538D" w:rsidR="007865E8" w:rsidRPr="00F872CB" w:rsidRDefault="00CE46CB">
      <w:r w:rsidRPr="0028686B">
        <w:rPr>
          <w:rFonts w:ascii="Calibri" w:hAnsi="Calibri" w:cs="Calibri"/>
          <w:color w:val="000000"/>
          <w:shd w:val="clear" w:color="auto" w:fill="FFFFFF"/>
        </w:rPr>
        <w:t>At secondary level, if p</w:t>
      </w:r>
      <w:r w:rsidR="007865E8" w:rsidRPr="0028686B">
        <w:rPr>
          <w:rFonts w:ascii="Calibri" w:hAnsi="Calibri" w:cs="Calibri"/>
          <w:color w:val="000000"/>
          <w:shd w:val="clear" w:color="auto" w:fill="FFFFFF"/>
        </w:rPr>
        <w:t>upils leav</w:t>
      </w:r>
      <w:r w:rsidRPr="0028686B">
        <w:rPr>
          <w:rFonts w:ascii="Calibri" w:hAnsi="Calibri" w:cs="Calibri"/>
          <w:color w:val="000000"/>
          <w:shd w:val="clear" w:color="auto" w:fill="FFFFFF"/>
        </w:rPr>
        <w:t>e</w:t>
      </w:r>
      <w:r w:rsidR="007865E8" w:rsidRPr="0028686B">
        <w:rPr>
          <w:rFonts w:ascii="Calibri" w:hAnsi="Calibri" w:cs="Calibri"/>
          <w:color w:val="000000"/>
          <w:shd w:val="clear" w:color="auto" w:fill="FFFFFF"/>
        </w:rPr>
        <w:t xml:space="preserve"> site, </w:t>
      </w:r>
      <w:r w:rsidRPr="0028686B">
        <w:rPr>
          <w:rFonts w:ascii="Calibri" w:hAnsi="Calibri" w:cs="Calibri"/>
          <w:color w:val="000000"/>
          <w:shd w:val="clear" w:color="auto" w:fill="FFFFFF"/>
        </w:rPr>
        <w:t xml:space="preserve">parents and carers will be </w:t>
      </w:r>
      <w:r w:rsidR="00B66D63" w:rsidRPr="0028686B">
        <w:rPr>
          <w:rFonts w:ascii="Calibri" w:hAnsi="Calibri" w:cs="Calibri"/>
          <w:color w:val="000000"/>
          <w:shd w:val="clear" w:color="auto" w:fill="FFFFFF"/>
        </w:rPr>
        <w:t xml:space="preserve">contacted to inform them their child has left site. </w:t>
      </w:r>
      <w:r w:rsidR="007865E8" w:rsidRPr="0028686B">
        <w:rPr>
          <w:rFonts w:ascii="Calibri" w:hAnsi="Calibri" w:cs="Calibri"/>
          <w:color w:val="000000"/>
          <w:shd w:val="clear" w:color="auto" w:fill="FFFFFF"/>
        </w:rPr>
        <w:t xml:space="preserve">If </w:t>
      </w:r>
      <w:r w:rsidR="00B66D63" w:rsidRPr="0028686B">
        <w:rPr>
          <w:rFonts w:ascii="Calibri" w:hAnsi="Calibri" w:cs="Calibri"/>
          <w:color w:val="000000"/>
          <w:shd w:val="clear" w:color="auto" w:fill="FFFFFF"/>
        </w:rPr>
        <w:t xml:space="preserve">staff are </w:t>
      </w:r>
      <w:r w:rsidR="007865E8" w:rsidRPr="0028686B">
        <w:rPr>
          <w:rFonts w:ascii="Calibri" w:hAnsi="Calibri" w:cs="Calibri"/>
          <w:color w:val="000000"/>
          <w:shd w:val="clear" w:color="auto" w:fill="FFFFFF"/>
        </w:rPr>
        <w:t>unable to contact parents</w:t>
      </w:r>
      <w:r w:rsidR="00B66D63" w:rsidRPr="0028686B">
        <w:rPr>
          <w:rFonts w:ascii="Calibri" w:hAnsi="Calibri" w:cs="Calibri"/>
          <w:color w:val="000000"/>
          <w:shd w:val="clear" w:color="auto" w:fill="FFFFFF"/>
        </w:rPr>
        <w:t>/</w:t>
      </w:r>
      <w:proofErr w:type="gramStart"/>
      <w:r w:rsidR="00B66D63" w:rsidRPr="0028686B">
        <w:rPr>
          <w:rFonts w:ascii="Calibri" w:hAnsi="Calibri" w:cs="Calibri"/>
          <w:color w:val="000000"/>
          <w:shd w:val="clear" w:color="auto" w:fill="FFFFFF"/>
        </w:rPr>
        <w:t>carers</w:t>
      </w:r>
      <w:proofErr w:type="gramEnd"/>
      <w:r w:rsidR="00D900F1" w:rsidRPr="0028686B">
        <w:rPr>
          <w:rFonts w:ascii="Calibri" w:hAnsi="Calibri" w:cs="Calibri"/>
          <w:color w:val="000000"/>
          <w:shd w:val="clear" w:color="auto" w:fill="FFFFFF"/>
        </w:rPr>
        <w:t xml:space="preserve"> they will discuss </w:t>
      </w:r>
      <w:r w:rsidR="00091266" w:rsidRPr="0028686B">
        <w:rPr>
          <w:rFonts w:ascii="Calibri" w:hAnsi="Calibri" w:cs="Calibri"/>
          <w:color w:val="000000"/>
          <w:shd w:val="clear" w:color="auto" w:fill="FFFFFF"/>
        </w:rPr>
        <w:t xml:space="preserve">the situation </w:t>
      </w:r>
      <w:r w:rsidR="000C552F" w:rsidRPr="0028686B">
        <w:rPr>
          <w:rFonts w:ascii="Calibri" w:hAnsi="Calibri" w:cs="Calibri"/>
          <w:color w:val="000000"/>
          <w:shd w:val="clear" w:color="auto" w:fill="FFFFFF"/>
        </w:rPr>
        <w:t xml:space="preserve">with </w:t>
      </w:r>
      <w:r w:rsidR="00AA6343" w:rsidRPr="0028686B">
        <w:rPr>
          <w:rFonts w:ascii="Calibri" w:hAnsi="Calibri" w:cs="Calibri"/>
          <w:color w:val="000000"/>
          <w:shd w:val="clear" w:color="auto" w:fill="FFFFFF"/>
        </w:rPr>
        <w:t xml:space="preserve">the </w:t>
      </w:r>
      <w:r w:rsidR="00F6707A" w:rsidRPr="0028686B">
        <w:rPr>
          <w:rFonts w:ascii="Calibri" w:hAnsi="Calibri" w:cs="Calibri"/>
          <w:color w:val="000000"/>
          <w:shd w:val="clear" w:color="auto" w:fill="FFFFFF"/>
        </w:rPr>
        <w:t xml:space="preserve">deputy </w:t>
      </w:r>
      <w:r w:rsidR="00D94770" w:rsidRPr="0028686B">
        <w:rPr>
          <w:rFonts w:ascii="Calibri" w:hAnsi="Calibri" w:cs="Calibri"/>
          <w:color w:val="000000"/>
          <w:shd w:val="clear" w:color="auto" w:fill="FFFFFF"/>
        </w:rPr>
        <w:t>designated</w:t>
      </w:r>
      <w:r w:rsidR="00F6707A" w:rsidRPr="0028686B">
        <w:rPr>
          <w:rFonts w:ascii="Calibri" w:hAnsi="Calibri" w:cs="Calibri"/>
          <w:color w:val="000000"/>
          <w:shd w:val="clear" w:color="auto" w:fill="FFFFFF"/>
        </w:rPr>
        <w:t xml:space="preserve"> safeguarding leads </w:t>
      </w:r>
      <w:r w:rsidR="00091266" w:rsidRPr="0028686B">
        <w:rPr>
          <w:rFonts w:ascii="Calibri" w:hAnsi="Calibri" w:cs="Calibri"/>
          <w:color w:val="000000"/>
          <w:shd w:val="clear" w:color="auto" w:fill="FFFFFF"/>
        </w:rPr>
        <w:t>to decide</w:t>
      </w:r>
      <w:r w:rsidR="007865E8" w:rsidRPr="0028686B">
        <w:rPr>
          <w:rFonts w:ascii="Calibri" w:hAnsi="Calibri" w:cs="Calibri"/>
          <w:color w:val="000000"/>
          <w:shd w:val="clear" w:color="auto" w:fill="FFFFFF"/>
        </w:rPr>
        <w:t xml:space="preserve"> whether to report them missing with the police. </w:t>
      </w:r>
      <w:r w:rsidR="002E7C82" w:rsidRPr="0028686B">
        <w:rPr>
          <w:rFonts w:ascii="Calibri" w:hAnsi="Calibri" w:cs="Calibri"/>
          <w:color w:val="000000"/>
          <w:shd w:val="clear" w:color="auto" w:fill="FFFFFF"/>
        </w:rPr>
        <w:t xml:space="preserve">If </w:t>
      </w:r>
      <w:r w:rsidR="007865E8" w:rsidRPr="0028686B">
        <w:rPr>
          <w:rFonts w:ascii="Calibri" w:hAnsi="Calibri" w:cs="Calibri"/>
          <w:color w:val="000000"/>
          <w:shd w:val="clear" w:color="auto" w:fill="FFFFFF"/>
        </w:rPr>
        <w:t>parents</w:t>
      </w:r>
      <w:r w:rsidR="003864FB" w:rsidRPr="0028686B">
        <w:rPr>
          <w:rFonts w:ascii="Calibri" w:hAnsi="Calibri" w:cs="Calibri"/>
          <w:color w:val="000000"/>
          <w:shd w:val="clear" w:color="auto" w:fill="FFFFFF"/>
        </w:rPr>
        <w:t>/carers</w:t>
      </w:r>
      <w:r w:rsidR="007865E8" w:rsidRPr="0028686B">
        <w:rPr>
          <w:rFonts w:ascii="Calibri" w:hAnsi="Calibri" w:cs="Calibri"/>
          <w:color w:val="000000"/>
          <w:shd w:val="clear" w:color="auto" w:fill="FFFFFF"/>
        </w:rPr>
        <w:t xml:space="preserve"> cannot </w:t>
      </w:r>
      <w:r w:rsidR="003864FB" w:rsidRPr="0028686B">
        <w:rPr>
          <w:rFonts w:ascii="Calibri" w:hAnsi="Calibri" w:cs="Calibri"/>
          <w:color w:val="000000"/>
          <w:shd w:val="clear" w:color="auto" w:fill="FFFFFF"/>
        </w:rPr>
        <w:t xml:space="preserve">locate their </w:t>
      </w:r>
      <w:proofErr w:type="gramStart"/>
      <w:r w:rsidR="003864FB" w:rsidRPr="0028686B">
        <w:rPr>
          <w:rFonts w:ascii="Calibri" w:hAnsi="Calibri" w:cs="Calibri"/>
          <w:color w:val="000000"/>
          <w:shd w:val="clear" w:color="auto" w:fill="FFFFFF"/>
        </w:rPr>
        <w:t>child</w:t>
      </w:r>
      <w:proofErr w:type="gramEnd"/>
      <w:r w:rsidR="007865E8" w:rsidRPr="0028686B">
        <w:rPr>
          <w:rFonts w:ascii="Calibri" w:hAnsi="Calibri" w:cs="Calibri"/>
          <w:color w:val="000000"/>
          <w:shd w:val="clear" w:color="auto" w:fill="FFFFFF"/>
        </w:rPr>
        <w:t xml:space="preserve"> they should also be advised to report as missing.</w:t>
      </w:r>
    </w:p>
    <w:p w14:paraId="64480B24" w14:textId="77777777" w:rsidR="00FB29CF" w:rsidRPr="00F872CB" w:rsidRDefault="006D7438">
      <w:pPr>
        <w:rPr>
          <w:b/>
        </w:rPr>
      </w:pPr>
      <w:r w:rsidRPr="00F872CB">
        <w:rPr>
          <w:b/>
        </w:rPr>
        <w:t>Children with family members in prison</w:t>
      </w:r>
    </w:p>
    <w:p w14:paraId="64480B25" w14:textId="59993D50" w:rsidR="00FB29CF" w:rsidRPr="00F872CB" w:rsidRDefault="006D7438">
      <w:r w:rsidRPr="00F872CB">
        <w:t xml:space="preserve">Approximately 200,000 children </w:t>
      </w:r>
      <w:r w:rsidR="00E63878" w:rsidRPr="00F872CB">
        <w:t xml:space="preserve">in England and Wales </w:t>
      </w:r>
      <w:r w:rsidRPr="00F872CB">
        <w:t xml:space="preserve">have a parent sent to prison each year. These children are at risk of poor outcomes including poverty, stigma, </w:t>
      </w:r>
      <w:proofErr w:type="gramStart"/>
      <w:r w:rsidRPr="00F872CB">
        <w:t>isolation</w:t>
      </w:r>
      <w:proofErr w:type="gramEnd"/>
      <w:r w:rsidRPr="00F872CB">
        <w:t xml:space="preserve"> and poor mental health. NICCO provides information designed to support professionals working with offenders and their children, to help mitigate negative consequences for those children.</w:t>
      </w:r>
    </w:p>
    <w:p w14:paraId="64480B26" w14:textId="64D05082" w:rsidR="00FB29CF" w:rsidRPr="00F872CB" w:rsidRDefault="006D7438">
      <w:pPr>
        <w:rPr>
          <w:b/>
        </w:rPr>
      </w:pPr>
      <w:r w:rsidRPr="00F872CB">
        <w:rPr>
          <w:b/>
        </w:rPr>
        <w:t>Homelessness</w:t>
      </w:r>
    </w:p>
    <w:p w14:paraId="64480B27" w14:textId="77777777" w:rsidR="00FB29CF" w:rsidRPr="00F872CB" w:rsidRDefault="006D7438">
      <w:r w:rsidRPr="00F872CB">
        <w:t xml:space="preserve">Being homeless or being at risk of becoming homeless presents a real risk to a child’s welfare. The designated safeguarding lead (and any deputies) should be aware of contact details and referral routes </w:t>
      </w:r>
      <w:proofErr w:type="gramStart"/>
      <w:r w:rsidRPr="00F872CB">
        <w:t>in to</w:t>
      </w:r>
      <w:proofErr w:type="gramEnd"/>
      <w:r w:rsidRPr="00F872CB">
        <w:t xml:space="preserve"> the Local </w:t>
      </w:r>
      <w:r w:rsidRPr="00F872CB">
        <w:lastRenderedPageBreak/>
        <w:t xml:space="preserve">Housing Authority so they can raise/progress concerns at the earliest opportunity. Indicators that a family may be at risk of homelessness include household debt, rent arrears, domestic </w:t>
      </w:r>
      <w:proofErr w:type="gramStart"/>
      <w:r w:rsidRPr="00F872CB">
        <w:t>abuse</w:t>
      </w:r>
      <w:proofErr w:type="gramEnd"/>
      <w:r w:rsidRPr="00F872CB">
        <w:t xml:space="preserv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w:t>
      </w:r>
    </w:p>
    <w:p w14:paraId="64480B28" w14:textId="77777777" w:rsidR="00FB29CF" w:rsidRPr="00F872CB" w:rsidRDefault="006D7438">
      <w:r w:rsidRPr="00F872CB">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w:t>
      </w:r>
      <w:proofErr w:type="gramStart"/>
      <w:r w:rsidRPr="00F872CB">
        <w:t>as soon as possible, before</w:t>
      </w:r>
      <w:proofErr w:type="gramEnd"/>
      <w:r w:rsidRPr="00F872CB">
        <w:t xml:space="preserve"> they are facing a homelessness crisis.</w:t>
      </w:r>
    </w:p>
    <w:p w14:paraId="64480B29" w14:textId="77777777" w:rsidR="00FB29CF" w:rsidRPr="00F872CB" w:rsidRDefault="006D7438">
      <w:r w:rsidRPr="00F872CB">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F872CB">
        <w:t>16 and 17 year olds</w:t>
      </w:r>
      <w:proofErr w:type="gramEnd"/>
      <w:r w:rsidRPr="00F872CB">
        <w:t xml:space="preserve">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w:t>
      </w:r>
      <w:proofErr w:type="gramStart"/>
      <w:r w:rsidRPr="00F872CB">
        <w:t>16 and 17 year olds</w:t>
      </w:r>
      <w:proofErr w:type="gramEnd"/>
      <w:r w:rsidRPr="00F872CB">
        <w:t xml:space="preserve"> who may be homeless and/ or require accommodation:</w:t>
      </w:r>
    </w:p>
    <w:p w14:paraId="64480B2B" w14:textId="4357BE4D" w:rsidR="00FB29CF" w:rsidRPr="0028686B" w:rsidRDefault="00821A7D">
      <w:pPr>
        <w:rPr>
          <w:b/>
          <w:bCs/>
        </w:rPr>
      </w:pPr>
      <w:r w:rsidRPr="0028686B">
        <w:rPr>
          <w:b/>
          <w:bCs/>
        </w:rPr>
        <w:t>Children with special educational needs and disabilities or health issues</w:t>
      </w:r>
    </w:p>
    <w:p w14:paraId="182C7A86" w14:textId="6932C3DE" w:rsidR="00821A7D" w:rsidRPr="0028686B" w:rsidRDefault="00821A7D" w:rsidP="00821A7D">
      <w:r w:rsidRPr="0028686B">
        <w:t>Children with special educational needs or disabilities (SEND) or certain medical or physical health conditions can face additional safeguarding challenges both online and offline. Governing bodies and proprietors should</w:t>
      </w:r>
      <w:r w:rsidRPr="0028686B">
        <w:rPr>
          <w:strike/>
        </w:rPr>
        <w:t xml:space="preserve"> </w:t>
      </w:r>
      <w:r w:rsidRPr="0028686B">
        <w:t>ensure their child protection policy reflects the fact that additional barriers can exist when recognising abuse and neglect in this group of children.</w:t>
      </w:r>
    </w:p>
    <w:p w14:paraId="64480B2C" w14:textId="10306325" w:rsidR="00FB29CF" w:rsidRPr="0028686B" w:rsidRDefault="00821A7D">
      <w:pPr>
        <w:rPr>
          <w:b/>
          <w:bCs/>
        </w:rPr>
      </w:pPr>
      <w:r w:rsidRPr="0028686B">
        <w:rPr>
          <w:b/>
          <w:bCs/>
        </w:rPr>
        <w:t>Children who are lesbian, gay, bi, or trans (LGBT)</w:t>
      </w:r>
    </w:p>
    <w:p w14:paraId="0B70150D" w14:textId="4EB57017" w:rsidR="00821A7D" w:rsidRPr="0028686B" w:rsidRDefault="00821A7D" w:rsidP="00821A7D">
      <w:r w:rsidRPr="0028686B">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64480B2D" w14:textId="2E138E67" w:rsidR="00FB29CF" w:rsidRPr="00821A7D" w:rsidRDefault="00821A7D" w:rsidP="00821A7D">
      <w:r w:rsidRPr="0028686B">
        <w:t xml:space="preserve">Risks can be compounded where children who are LGBT lack a trusted adult with whom they can be open. It is therefore vital that staff endeavour to reduce the additional barriers </w:t>
      </w:r>
      <w:proofErr w:type="gramStart"/>
      <w:r w:rsidRPr="0028686B">
        <w:t>faced, and</w:t>
      </w:r>
      <w:proofErr w:type="gramEnd"/>
      <w:r w:rsidRPr="0028686B">
        <w:t xml:space="preserve"> provide a safe space for them to speak out or share their concerns with members of staff.</w:t>
      </w:r>
    </w:p>
    <w:p w14:paraId="64480B2E" w14:textId="15B60F7E" w:rsidR="00FB29CF" w:rsidRDefault="00FB29CF"/>
    <w:p w14:paraId="047D19A3" w14:textId="4E4D32EB" w:rsidR="00821A7D" w:rsidRDefault="00821A7D"/>
    <w:p w14:paraId="02A73DC3" w14:textId="64F913E4" w:rsidR="00821A7D" w:rsidRDefault="00821A7D"/>
    <w:p w14:paraId="427CF88F" w14:textId="4F58518D" w:rsidR="00821A7D" w:rsidRDefault="00821A7D"/>
    <w:p w14:paraId="0A3D72A1" w14:textId="72634D3F" w:rsidR="00821A7D" w:rsidRDefault="00821A7D"/>
    <w:p w14:paraId="0C14DA54" w14:textId="77777777" w:rsidR="0028686B" w:rsidRDefault="0028686B"/>
    <w:p w14:paraId="3AB4DA84" w14:textId="77777777" w:rsidR="0028686B" w:rsidRDefault="0028686B"/>
    <w:p w14:paraId="1080E88F" w14:textId="77777777" w:rsidR="0028686B" w:rsidRDefault="0028686B"/>
    <w:p w14:paraId="4259F014" w14:textId="77777777" w:rsidR="0028686B" w:rsidRDefault="0028686B"/>
    <w:p w14:paraId="565DBEEE" w14:textId="77777777" w:rsidR="0028686B" w:rsidRDefault="0028686B"/>
    <w:p w14:paraId="79C29484" w14:textId="77777777" w:rsidR="0028686B" w:rsidRDefault="0028686B"/>
    <w:p w14:paraId="7FB8B7A8" w14:textId="77777777" w:rsidR="0028686B" w:rsidRDefault="0028686B"/>
    <w:p w14:paraId="509A1094" w14:textId="77777777" w:rsidR="0028686B" w:rsidRDefault="0028686B"/>
    <w:p w14:paraId="212CA14B" w14:textId="77777777" w:rsidR="0028686B" w:rsidRDefault="0028686B"/>
    <w:p w14:paraId="1FE3528D" w14:textId="77777777" w:rsidR="0028686B" w:rsidRDefault="0028686B"/>
    <w:p w14:paraId="66976405" w14:textId="58E4F0A7" w:rsidR="00821A7D" w:rsidRDefault="00821A7D"/>
    <w:p w14:paraId="61F11287" w14:textId="7860B967" w:rsidR="00821A7D" w:rsidRDefault="00821A7D"/>
    <w:p w14:paraId="31B5A7FE" w14:textId="20FA939E" w:rsidR="00821A7D" w:rsidRDefault="00821A7D"/>
    <w:p w14:paraId="47FDCDCB" w14:textId="6ECCC3D4" w:rsidR="00821A7D" w:rsidRDefault="00821A7D"/>
    <w:p w14:paraId="4081891D" w14:textId="4475E2FE" w:rsidR="00821A7D" w:rsidRDefault="00821A7D"/>
    <w:p w14:paraId="799212B8" w14:textId="73E524FC" w:rsidR="00821A7D" w:rsidRDefault="00821A7D"/>
    <w:p w14:paraId="462D2A65" w14:textId="77777777" w:rsidR="00821A7D" w:rsidRDefault="00821A7D"/>
    <w:p w14:paraId="64480B3E" w14:textId="61BA6121" w:rsidR="00FB29CF" w:rsidRPr="00F872CB" w:rsidRDefault="006D7438">
      <w:r w:rsidRPr="00F872CB">
        <w:t>Appendix 3: Definitions and Symptoms of Abuse</w:t>
      </w:r>
    </w:p>
    <w:p w14:paraId="64480B3F" w14:textId="77777777" w:rsidR="00FB29CF" w:rsidRPr="00F872CB" w:rsidRDefault="006D7438">
      <w:r w:rsidRPr="00F872CB">
        <w:t xml:space="preserve">There are four main categories of abuse – physical injury, neglect, sexual </w:t>
      </w:r>
      <w:proofErr w:type="gramStart"/>
      <w:r w:rsidRPr="00F872CB">
        <w:t>abuse</w:t>
      </w:r>
      <w:proofErr w:type="gramEnd"/>
      <w:r w:rsidRPr="00F872CB">
        <w:t xml:space="preserve"> and emotional abuse. Included within the appendix are also other forms of abuse that may occur. </w:t>
      </w:r>
    </w:p>
    <w:p w14:paraId="64480B40" w14:textId="77777777" w:rsidR="00FB29CF" w:rsidRPr="00F872CB" w:rsidRDefault="006D7438">
      <w:r w:rsidRPr="00F872CB">
        <w:t>The list of symptoms given is not exhaustive or comprehensive but consists of frequently observed symptoms. It is important to remember that most abuse involves more than one main type, for example, sexual and emotional abuse may be recognised together. These symptoms, for example cuts and grazes, may also be accidental and not a sign of abuse.</w:t>
      </w:r>
    </w:p>
    <w:p w14:paraId="64480B41" w14:textId="77777777" w:rsidR="00FB29CF" w:rsidRPr="00AF7748" w:rsidRDefault="006D7438">
      <w:pPr>
        <w:rPr>
          <w:b/>
        </w:rPr>
      </w:pPr>
      <w:r w:rsidRPr="007B1B31">
        <w:rPr>
          <w:b/>
        </w:rPr>
        <w:t>Physical Abuse</w:t>
      </w:r>
    </w:p>
    <w:p w14:paraId="64480B42" w14:textId="77777777" w:rsidR="00FB29CF" w:rsidRPr="00F872CB" w:rsidRDefault="006D7438">
      <w:r w:rsidRPr="00F872CB">
        <w:t xml:space="preserve">A form of abuse which may involve hitting, shaking, throwing, poisoning, </w:t>
      </w:r>
      <w:proofErr w:type="gramStart"/>
      <w:r w:rsidRPr="00F872CB">
        <w:t>burning</w:t>
      </w:r>
      <w:proofErr w:type="gramEnd"/>
      <w:r w:rsidRPr="00F872CB">
        <w:t xml:space="preserve"> or scalding, drowning, suffocating or otherwise causing physical harm to a child. Physical harm may also be caused when a parent or carer fabricates the symptoms of, or deliberately induces, illness in a child.</w:t>
      </w:r>
    </w:p>
    <w:p w14:paraId="64480B43" w14:textId="77777777" w:rsidR="00FB29CF" w:rsidRPr="00F872CB" w:rsidRDefault="006D7438">
      <w:r w:rsidRPr="00F872CB">
        <w:t>Symptoms:</w:t>
      </w:r>
    </w:p>
    <w:p w14:paraId="64480B44" w14:textId="38401454" w:rsidR="00FB29CF" w:rsidRPr="00F872CB" w:rsidRDefault="006D7438">
      <w:r w:rsidRPr="00F872CB">
        <w:t>Behaviour changes/wet bed/withdrawal/regression</w:t>
      </w:r>
      <w:r w:rsidR="006F132D" w:rsidRPr="00F872CB">
        <w:t>,</w:t>
      </w:r>
      <w:r w:rsidRPr="00F872CB">
        <w:t xml:space="preserve"> Finger marks</w:t>
      </w:r>
    </w:p>
    <w:p w14:paraId="64480B45" w14:textId="0D58BB54" w:rsidR="00FB29CF" w:rsidRPr="00F872CB" w:rsidRDefault="006D7438">
      <w:r w:rsidRPr="00F872CB">
        <w:t>Frequent unexplained injuries</w:t>
      </w:r>
      <w:r w:rsidR="006F132D" w:rsidRPr="00F872CB">
        <w:t>,</w:t>
      </w:r>
      <w:r w:rsidRPr="00F872CB">
        <w:t xml:space="preserve"> Broken bones</w:t>
      </w:r>
    </w:p>
    <w:p w14:paraId="64480B46" w14:textId="20172CB5" w:rsidR="00FB29CF" w:rsidRPr="00F872CB" w:rsidRDefault="006D7438">
      <w:r w:rsidRPr="00F872CB">
        <w:t>Afraid of physical contact</w:t>
      </w:r>
      <w:r w:rsidR="006F132D" w:rsidRPr="00F872CB">
        <w:t>,</w:t>
      </w:r>
      <w:r w:rsidRPr="00F872CB">
        <w:t xml:space="preserve"> </w:t>
      </w:r>
      <w:proofErr w:type="gramStart"/>
      <w:r w:rsidRPr="00F872CB">
        <w:t>Cuts</w:t>
      </w:r>
      <w:proofErr w:type="gramEnd"/>
      <w:r w:rsidRPr="00F872CB">
        <w:t xml:space="preserve"> and grazes</w:t>
      </w:r>
    </w:p>
    <w:p w14:paraId="64480B47" w14:textId="76202E3A" w:rsidR="00FB29CF" w:rsidRPr="00F872CB" w:rsidRDefault="006D7438">
      <w:r w:rsidRPr="00F872CB">
        <w:t>Violent behaviour during role play</w:t>
      </w:r>
      <w:r w:rsidR="006F132D" w:rsidRPr="00F872CB">
        <w:t xml:space="preserve">, </w:t>
      </w:r>
      <w:proofErr w:type="gramStart"/>
      <w:r w:rsidRPr="00F872CB">
        <w:t>burns</w:t>
      </w:r>
      <w:proofErr w:type="gramEnd"/>
    </w:p>
    <w:p w14:paraId="64480B48" w14:textId="5AEE0F8C" w:rsidR="00FB29CF" w:rsidRPr="00F872CB" w:rsidRDefault="006D7438">
      <w:r w:rsidRPr="00F872CB">
        <w:t>Unwillingness to change clothes</w:t>
      </w:r>
      <w:r w:rsidR="006F132D" w:rsidRPr="00F872CB">
        <w:t>,</w:t>
      </w:r>
      <w:r w:rsidRPr="00F872CB">
        <w:t xml:space="preserve"> </w:t>
      </w:r>
      <w:proofErr w:type="gramStart"/>
      <w:r w:rsidRPr="00F872CB">
        <w:t>Cowering</w:t>
      </w:r>
      <w:proofErr w:type="gramEnd"/>
    </w:p>
    <w:p w14:paraId="64480B49" w14:textId="77777777" w:rsidR="00FB29CF" w:rsidRPr="00F872CB" w:rsidRDefault="006D7438">
      <w:r w:rsidRPr="00F872CB">
        <w:t>Aggressive language and use of threats</w:t>
      </w:r>
    </w:p>
    <w:p w14:paraId="64480B4A" w14:textId="77777777" w:rsidR="00FB29CF" w:rsidRPr="00F872CB" w:rsidRDefault="006D7438">
      <w:r w:rsidRPr="00F872CB">
        <w:t>Bruising in unusual areas</w:t>
      </w:r>
    </w:p>
    <w:p w14:paraId="64480B4B" w14:textId="77777777" w:rsidR="00FB29CF" w:rsidRPr="00F872CB" w:rsidRDefault="006D7438">
      <w:r w:rsidRPr="00F872CB">
        <w:lastRenderedPageBreak/>
        <w:t>Changing explanation of injuries</w:t>
      </w:r>
    </w:p>
    <w:p w14:paraId="64480B4C" w14:textId="77777777" w:rsidR="00FB29CF" w:rsidRPr="00F872CB" w:rsidRDefault="006D7438">
      <w:r w:rsidRPr="00F872CB">
        <w:t xml:space="preserve">Not wanting to go home with parent or </w:t>
      </w:r>
      <w:proofErr w:type="gramStart"/>
      <w:r w:rsidRPr="00F872CB">
        <w:t>carer</w:t>
      </w:r>
      <w:proofErr w:type="gramEnd"/>
    </w:p>
    <w:p w14:paraId="64480B4D" w14:textId="77777777" w:rsidR="00FB29CF" w:rsidRPr="00AF7748" w:rsidRDefault="006D7438">
      <w:pPr>
        <w:rPr>
          <w:b/>
        </w:rPr>
      </w:pPr>
      <w:r w:rsidRPr="007B1B31">
        <w:rPr>
          <w:b/>
        </w:rPr>
        <w:t>Neglect</w:t>
      </w:r>
    </w:p>
    <w:p w14:paraId="64480B4E" w14:textId="77777777" w:rsidR="00FB29CF" w:rsidRPr="00F872CB" w:rsidRDefault="006D7438">
      <w:r w:rsidRPr="00F872CB">
        <w:t xml:space="preserve">The persistent failure to meet a child’s basic physical and/or psychological needs, likely to result in the serious impairment of the child’s health or development. Neglect may occur during pregnancy </w:t>
      </w:r>
      <w:proofErr w:type="gramStart"/>
      <w:r w:rsidRPr="00F872CB">
        <w:t>as a result of</w:t>
      </w:r>
      <w:proofErr w:type="gramEnd"/>
      <w:r w:rsidRPr="00F872CB">
        <w:t xml:space="preserve"> maternal substance abuse. Once a child is born, neglect may involve a parent or carer failing to:</w:t>
      </w:r>
    </w:p>
    <w:p w14:paraId="64480B4F" w14:textId="77777777" w:rsidR="00FB29CF" w:rsidRPr="00F872CB" w:rsidRDefault="006D7438">
      <w:pPr>
        <w:pStyle w:val="ListParagraph"/>
        <w:numPr>
          <w:ilvl w:val="0"/>
          <w:numId w:val="8"/>
        </w:numPr>
      </w:pPr>
      <w:r w:rsidRPr="00F872CB">
        <w:t xml:space="preserve">provide adequate food, </w:t>
      </w:r>
      <w:proofErr w:type="gramStart"/>
      <w:r w:rsidRPr="00F872CB">
        <w:t>clothing</w:t>
      </w:r>
      <w:proofErr w:type="gramEnd"/>
      <w:r w:rsidRPr="00F872CB">
        <w:t xml:space="preserve"> and shelter (including exclusion from home or</w:t>
      </w:r>
    </w:p>
    <w:p w14:paraId="64480B50" w14:textId="77777777" w:rsidR="00FB29CF" w:rsidRPr="00F872CB" w:rsidRDefault="006D7438">
      <w:pPr>
        <w:pStyle w:val="ListParagraph"/>
        <w:numPr>
          <w:ilvl w:val="0"/>
          <w:numId w:val="9"/>
        </w:numPr>
      </w:pPr>
      <w:r w:rsidRPr="00F872CB">
        <w:t>abandonment</w:t>
      </w:r>
      <w:proofErr w:type="gramStart"/>
      <w:r w:rsidRPr="00F872CB">
        <w:t>);</w:t>
      </w:r>
      <w:proofErr w:type="gramEnd"/>
    </w:p>
    <w:p w14:paraId="64480B51" w14:textId="77777777" w:rsidR="00FB29CF" w:rsidRPr="00F872CB" w:rsidRDefault="006D7438">
      <w:pPr>
        <w:pStyle w:val="ListParagraph"/>
        <w:numPr>
          <w:ilvl w:val="0"/>
          <w:numId w:val="9"/>
        </w:numPr>
      </w:pPr>
      <w:r w:rsidRPr="00F872CB">
        <w:t xml:space="preserve">protect a child from physical and emotional harm or </w:t>
      </w:r>
      <w:proofErr w:type="gramStart"/>
      <w:r w:rsidRPr="00F872CB">
        <w:t>danger;</w:t>
      </w:r>
      <w:proofErr w:type="gramEnd"/>
    </w:p>
    <w:p w14:paraId="64480B52" w14:textId="77777777" w:rsidR="00FB29CF" w:rsidRPr="00F872CB" w:rsidRDefault="006D7438">
      <w:pPr>
        <w:pStyle w:val="ListParagraph"/>
        <w:numPr>
          <w:ilvl w:val="0"/>
          <w:numId w:val="9"/>
        </w:numPr>
      </w:pPr>
      <w:r w:rsidRPr="00F872CB">
        <w:t xml:space="preserve">ensure adequate supervision (including the use of inadequate </w:t>
      </w:r>
      <w:proofErr w:type="gramStart"/>
      <w:r w:rsidRPr="00F872CB">
        <w:t>care-givers</w:t>
      </w:r>
      <w:proofErr w:type="gramEnd"/>
      <w:r w:rsidRPr="00F872CB">
        <w:t>); or</w:t>
      </w:r>
    </w:p>
    <w:p w14:paraId="64480B53" w14:textId="77777777" w:rsidR="00FB29CF" w:rsidRPr="00F872CB" w:rsidRDefault="006D7438">
      <w:pPr>
        <w:pStyle w:val="ListParagraph"/>
        <w:numPr>
          <w:ilvl w:val="0"/>
          <w:numId w:val="9"/>
        </w:numPr>
      </w:pPr>
      <w:r w:rsidRPr="00F872CB">
        <w:t xml:space="preserve">ensure access to appropriate medical care or treatment. It may also include neglect of, or unresponsiveness to, a child’s basic emotional needs. </w:t>
      </w:r>
    </w:p>
    <w:p w14:paraId="64480B54" w14:textId="77777777" w:rsidR="00FB29CF" w:rsidRPr="00F872CB" w:rsidRDefault="006D7438">
      <w:r w:rsidRPr="00F872CB">
        <w:t>Symptoms:</w:t>
      </w:r>
    </w:p>
    <w:p w14:paraId="64480B55" w14:textId="51BD0A11" w:rsidR="00FB29CF" w:rsidRPr="00F872CB" w:rsidRDefault="006D7438">
      <w:r w:rsidRPr="00F872CB">
        <w:t>Lack of appropriate clothing</w:t>
      </w:r>
      <w:r w:rsidR="006F132D" w:rsidRPr="00F872CB">
        <w:t>,</w:t>
      </w:r>
      <w:r w:rsidRPr="00F872CB">
        <w:t xml:space="preserve"> </w:t>
      </w:r>
      <w:r w:rsidR="009E6E95" w:rsidRPr="000C2A9F">
        <w:t>unkempt</w:t>
      </w:r>
    </w:p>
    <w:p w14:paraId="64480B56" w14:textId="7066C748" w:rsidR="00FB29CF" w:rsidRPr="00F872CB" w:rsidRDefault="006D7438">
      <w:r w:rsidRPr="00F872CB">
        <w:t xml:space="preserve">Cold – complaining of </w:t>
      </w:r>
      <w:r w:rsidR="000C2A9F">
        <w:t>b</w:t>
      </w:r>
      <w:r w:rsidRPr="00F872CB">
        <w:t xml:space="preserve">ody </w:t>
      </w:r>
      <w:proofErr w:type="gramStart"/>
      <w:r w:rsidRPr="00F872CB">
        <w:t>sores</w:t>
      </w:r>
      <w:proofErr w:type="gramEnd"/>
    </w:p>
    <w:p w14:paraId="06305B7E" w14:textId="31F804F3" w:rsidR="009E6E95" w:rsidRDefault="009E6E95">
      <w:r w:rsidRPr="000C2A9F">
        <w:t>Complaining</w:t>
      </w:r>
      <w:r w:rsidR="006D7438" w:rsidRPr="00F872CB">
        <w:t xml:space="preserve"> of</w:t>
      </w:r>
      <w:r w:rsidRPr="000C2A9F">
        <w:t xml:space="preserve"> h</w:t>
      </w:r>
      <w:r w:rsidR="006D7438" w:rsidRPr="000C2A9F">
        <w:t>unger</w:t>
      </w:r>
      <w:r w:rsidR="006D7438" w:rsidRPr="00F872CB">
        <w:t xml:space="preserve"> </w:t>
      </w:r>
    </w:p>
    <w:p w14:paraId="64480B57" w14:textId="47B1AC6B" w:rsidR="00FB29CF" w:rsidRPr="00F872CB" w:rsidRDefault="006D7438">
      <w:r w:rsidRPr="00F872CB">
        <w:t>Urine smells</w:t>
      </w:r>
    </w:p>
    <w:p w14:paraId="64480B58" w14:textId="4A59017C" w:rsidR="00FB29CF" w:rsidRPr="00F872CB" w:rsidRDefault="009E6E95">
      <w:r w:rsidRPr="00926829">
        <w:t>Lack of parental engagement</w:t>
      </w:r>
    </w:p>
    <w:p w14:paraId="521FD721" w14:textId="1E48B1B7" w:rsidR="009D58DC" w:rsidRPr="00926829" w:rsidRDefault="006906CE">
      <w:r w:rsidRPr="00926829">
        <w:t>Concer</w:t>
      </w:r>
      <w:r w:rsidR="00017840" w:rsidRPr="00926829">
        <w:t>ns</w:t>
      </w:r>
      <w:r w:rsidR="009D58DC" w:rsidRPr="00926829">
        <w:t xml:space="preserve"> with s</w:t>
      </w:r>
      <w:r w:rsidRPr="00926829">
        <w:t xml:space="preserve">ocial </w:t>
      </w:r>
      <w:r w:rsidR="009D58DC" w:rsidRPr="00926829">
        <w:t>interactions</w:t>
      </w:r>
      <w:r w:rsidRPr="00926829">
        <w:t xml:space="preserve"> </w:t>
      </w:r>
      <w:r w:rsidR="006D7438" w:rsidRPr="00926829">
        <w:t xml:space="preserve"> </w:t>
      </w:r>
    </w:p>
    <w:p w14:paraId="593B6A72" w14:textId="77777777" w:rsidR="00E95ADC" w:rsidRDefault="006D7438">
      <w:r w:rsidRPr="00926829">
        <w:t xml:space="preserve">Behaviour </w:t>
      </w:r>
      <w:r w:rsidR="00C571A1" w:rsidRPr="00926829">
        <w:rPr>
          <w:strike/>
        </w:rPr>
        <w:t xml:space="preserve"> </w:t>
      </w:r>
      <w:r w:rsidR="00926829">
        <w:rPr>
          <w:strike/>
        </w:rPr>
        <w:t xml:space="preserve"> </w:t>
      </w:r>
      <w:r w:rsidR="00C571A1" w:rsidRPr="00926829">
        <w:t>presentation</w:t>
      </w:r>
    </w:p>
    <w:p w14:paraId="64480B5A" w14:textId="55C5D3DE" w:rsidR="00FB29CF" w:rsidRPr="00F872CB" w:rsidRDefault="0024464B">
      <w:r w:rsidRPr="00E95ADC">
        <w:t>Disrespectful behaviour</w:t>
      </w:r>
    </w:p>
    <w:p w14:paraId="64480B5B" w14:textId="2F9DDA20" w:rsidR="00FB29CF" w:rsidRPr="00F872CB" w:rsidRDefault="00002965">
      <w:r w:rsidRPr="00E95ADC">
        <w:t>Concerns with exploitation and anti-social behaviour</w:t>
      </w:r>
    </w:p>
    <w:p w14:paraId="618267EA" w14:textId="23650467" w:rsidR="00002965" w:rsidRPr="00F872CB" w:rsidRDefault="00002965">
      <w:r w:rsidRPr="00E95ADC">
        <w:t>Bullying and harassment</w:t>
      </w:r>
    </w:p>
    <w:p w14:paraId="64480B5E" w14:textId="49221AFA" w:rsidR="00FB29CF" w:rsidRPr="00F872CB" w:rsidRDefault="006D7438">
      <w:r w:rsidRPr="00F872CB">
        <w:t>Lack of confidence – low self-esteem</w:t>
      </w:r>
    </w:p>
    <w:p w14:paraId="64480B5F" w14:textId="77777777" w:rsidR="00FB29CF" w:rsidRPr="00AF7748" w:rsidRDefault="006D7438">
      <w:pPr>
        <w:rPr>
          <w:b/>
        </w:rPr>
      </w:pPr>
      <w:r w:rsidRPr="00E95ADC">
        <w:rPr>
          <w:b/>
        </w:rPr>
        <w:t>Sexual Abuse</w:t>
      </w:r>
    </w:p>
    <w:p w14:paraId="64480B60" w14:textId="751D09DB" w:rsidR="00FB29CF" w:rsidRPr="005A4BB6" w:rsidRDefault="006D7438">
      <w:pPr>
        <w:rPr>
          <w:strike/>
        </w:rPr>
      </w:pPr>
      <w:r w:rsidRPr="00F872CB">
        <w:t xml:space="preserve">Involves forcing or enticing a child or young person to take part in sexual activities, not necessarily involving a high level of violence, </w:t>
      </w:r>
      <w:proofErr w:type="gramStart"/>
      <w:r w:rsidRPr="00F872CB">
        <w:t>whether or not</w:t>
      </w:r>
      <w:proofErr w:type="gramEnd"/>
      <w:r w:rsidRPr="00F872CB">
        <w:t xml:space="preserve"> the child is aware of what is happening. The activities may involve physical contact, including assault by penetration (for example, rape or oral sex) or non-penetrative acts such as masturbation, kissing, </w:t>
      </w:r>
      <w:proofErr w:type="gramStart"/>
      <w:r w:rsidRPr="00F872CB">
        <w:t>rubbing</w:t>
      </w:r>
      <w:proofErr w:type="gramEnd"/>
      <w:r w:rsidRPr="00F872CB">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64480B61" w14:textId="77777777" w:rsidR="00FB29CF" w:rsidRPr="00F872CB" w:rsidRDefault="006D7438">
      <w:r w:rsidRPr="00F872CB">
        <w:t>Symptoms:</w:t>
      </w:r>
    </w:p>
    <w:p w14:paraId="64480B62" w14:textId="3C71CEF3" w:rsidR="00FB29CF" w:rsidRDefault="006D7438">
      <w:pPr>
        <w:rPr>
          <w:strike/>
        </w:rPr>
      </w:pPr>
      <w:r w:rsidRPr="00F872CB">
        <w:t xml:space="preserve">Inappropriate behaviour </w:t>
      </w:r>
      <w:r w:rsidR="00910EF1" w:rsidRPr="00E95ADC">
        <w:t>and</w:t>
      </w:r>
      <w:r w:rsidRPr="00F872CB">
        <w:t xml:space="preserve"> language </w:t>
      </w:r>
    </w:p>
    <w:p w14:paraId="0C6A0F8D" w14:textId="4085F132" w:rsidR="00EE3935" w:rsidRPr="00EE3935" w:rsidRDefault="00EE3935">
      <w:r w:rsidRPr="00E95ADC">
        <w:t xml:space="preserve">Changes in </w:t>
      </w:r>
      <w:proofErr w:type="spellStart"/>
      <w:r w:rsidRPr="00E95ADC">
        <w:t>demeanor</w:t>
      </w:r>
      <w:proofErr w:type="spellEnd"/>
      <w:r w:rsidRPr="00E95ADC">
        <w:t xml:space="preserve"> and presentation</w:t>
      </w:r>
    </w:p>
    <w:p w14:paraId="64480B64" w14:textId="7758A060" w:rsidR="00FB29CF" w:rsidRPr="00F872CB" w:rsidRDefault="006D7438">
      <w:r w:rsidRPr="00F872CB">
        <w:lastRenderedPageBreak/>
        <w:t>Rejecting physical contact or demanding attention</w:t>
      </w:r>
      <w:r w:rsidR="006F132D" w:rsidRPr="00F872CB">
        <w:t>,</w:t>
      </w:r>
      <w:r w:rsidRPr="008056E2">
        <w:rPr>
          <w:strike/>
        </w:rPr>
        <w:t xml:space="preserve"> Rocking</w:t>
      </w:r>
    </w:p>
    <w:p w14:paraId="64480B65" w14:textId="1561AD5B" w:rsidR="00FB29CF" w:rsidRPr="00F872CB" w:rsidRDefault="006D7438">
      <w:r w:rsidRPr="00F872CB">
        <w:t>Physical evidence – marks, bruising</w:t>
      </w:r>
      <w:r w:rsidR="006F132D" w:rsidRPr="00F872CB">
        <w:t>,</w:t>
      </w:r>
    </w:p>
    <w:p w14:paraId="64480B66" w14:textId="7F9AFC71" w:rsidR="00FB29CF" w:rsidRPr="00F872CB" w:rsidRDefault="00962988">
      <w:r w:rsidRPr="00E95ADC">
        <w:t>Over frequent</w:t>
      </w:r>
      <w:r w:rsidR="006D7438" w:rsidRPr="00E95ADC">
        <w:t xml:space="preserve"> toilet</w:t>
      </w:r>
      <w:r w:rsidRPr="00E95ADC">
        <w:t>ing</w:t>
      </w:r>
      <w:r w:rsidR="006D7438" w:rsidRPr="00E95ADC">
        <w:t xml:space="preserve">, </w:t>
      </w:r>
      <w:r w:rsidR="00514EB7" w:rsidRPr="00E95ADC">
        <w:t>soiling, excessive visits to medical</w:t>
      </w:r>
    </w:p>
    <w:p w14:paraId="64480B68" w14:textId="3903FB21" w:rsidR="00FB29CF" w:rsidRPr="00F872CB" w:rsidRDefault="006D7438">
      <w:r w:rsidRPr="00F872CB">
        <w:t>Drawing</w:t>
      </w:r>
      <w:r w:rsidR="00520B9D" w:rsidRPr="00E95ADC">
        <w:t>s</w:t>
      </w:r>
      <w:r w:rsidRPr="00F872CB">
        <w:t xml:space="preserve"> – inappropriate knowledge</w:t>
      </w:r>
    </w:p>
    <w:p w14:paraId="64480B69" w14:textId="62CA2BCA" w:rsidR="00FB29CF" w:rsidRPr="00F872CB" w:rsidRDefault="006D7438">
      <w:r w:rsidRPr="00F872CB">
        <w:t xml:space="preserve">Relationships with other adults or children for example, being </w:t>
      </w:r>
      <w:proofErr w:type="gramStart"/>
      <w:r w:rsidR="00D63126" w:rsidRPr="0085563B">
        <w:t>overfamiliar</w:t>
      </w:r>
      <w:proofErr w:type="gramEnd"/>
    </w:p>
    <w:p w14:paraId="49940A06" w14:textId="77777777" w:rsidR="000630D7" w:rsidRDefault="000630D7"/>
    <w:p w14:paraId="64480B6A" w14:textId="77E28EFA" w:rsidR="00FB29CF" w:rsidRPr="00657C02" w:rsidRDefault="006D7438">
      <w:pPr>
        <w:rPr>
          <w:u w:val="single"/>
        </w:rPr>
      </w:pPr>
      <w:r w:rsidRPr="0085563B">
        <w:rPr>
          <w:u w:val="single"/>
        </w:rPr>
        <w:t>Female Genital Mutilation</w:t>
      </w:r>
    </w:p>
    <w:p w14:paraId="64480B6B" w14:textId="1627ECB5" w:rsidR="00FB29CF" w:rsidRPr="00831621" w:rsidRDefault="006D7438">
      <w:pPr>
        <w:rPr>
          <w:strike/>
        </w:rPr>
      </w:pPr>
      <w:r w:rsidRPr="00F872CB">
        <w:t xml:space="preserve">At HCAT we believe that all our pupils should be kept safe from harm. Female Genital Mutilation affects girls particularly from North African countries, including Egypt, Sudan, </w:t>
      </w:r>
      <w:proofErr w:type="gramStart"/>
      <w:r w:rsidRPr="00F872CB">
        <w:t>Somalia</w:t>
      </w:r>
      <w:proofErr w:type="gramEnd"/>
      <w:r w:rsidRPr="00F872CB">
        <w:t xml:space="preserve"> and Sierra Leone. </w:t>
      </w:r>
    </w:p>
    <w:p w14:paraId="64480B6C" w14:textId="77777777" w:rsidR="00FB29CF" w:rsidRPr="00F872CB" w:rsidRDefault="006D7438">
      <w:r w:rsidRPr="00F872CB">
        <w:t>Post-FGM Symptoms include:</w:t>
      </w:r>
    </w:p>
    <w:p w14:paraId="64480B6D" w14:textId="77777777" w:rsidR="00FB29CF" w:rsidRPr="00F872CB" w:rsidRDefault="006D7438">
      <w:pPr>
        <w:pStyle w:val="ListParagraph"/>
        <w:numPr>
          <w:ilvl w:val="0"/>
          <w:numId w:val="9"/>
        </w:numPr>
      </w:pPr>
      <w:r w:rsidRPr="00F872CB">
        <w:t xml:space="preserve">difficulty walking, sitting or </w:t>
      </w:r>
      <w:proofErr w:type="gramStart"/>
      <w:r w:rsidRPr="00F872CB">
        <w:t>standing</w:t>
      </w:r>
      <w:proofErr w:type="gramEnd"/>
    </w:p>
    <w:p w14:paraId="64480B6E" w14:textId="77777777" w:rsidR="00FB29CF" w:rsidRPr="00F872CB" w:rsidRDefault="006D7438">
      <w:pPr>
        <w:pStyle w:val="ListParagraph"/>
        <w:numPr>
          <w:ilvl w:val="0"/>
          <w:numId w:val="9"/>
        </w:numPr>
      </w:pPr>
      <w:r w:rsidRPr="00F872CB">
        <w:t xml:space="preserve">spend longer than normal in the bathroom or </w:t>
      </w:r>
      <w:proofErr w:type="gramStart"/>
      <w:r w:rsidRPr="00F872CB">
        <w:t>toilet</w:t>
      </w:r>
      <w:proofErr w:type="gramEnd"/>
    </w:p>
    <w:p w14:paraId="64480B6F" w14:textId="77777777" w:rsidR="00FB29CF" w:rsidRPr="00F872CB" w:rsidRDefault="006D7438">
      <w:pPr>
        <w:pStyle w:val="ListParagraph"/>
        <w:numPr>
          <w:ilvl w:val="0"/>
          <w:numId w:val="9"/>
        </w:numPr>
      </w:pPr>
      <w:r w:rsidRPr="00F872CB">
        <w:t>unusual behaviour after a lengthy absence</w:t>
      </w:r>
    </w:p>
    <w:p w14:paraId="64480B70" w14:textId="77777777" w:rsidR="00FB29CF" w:rsidRPr="00F872CB" w:rsidRDefault="006D7438">
      <w:pPr>
        <w:pStyle w:val="ListParagraph"/>
        <w:numPr>
          <w:ilvl w:val="0"/>
          <w:numId w:val="9"/>
        </w:numPr>
      </w:pPr>
      <w:r w:rsidRPr="00F872CB">
        <w:t xml:space="preserve">reluctance to undergo normal medical </w:t>
      </w:r>
      <w:proofErr w:type="gramStart"/>
      <w:r w:rsidRPr="00F872CB">
        <w:t>examinations</w:t>
      </w:r>
      <w:proofErr w:type="gramEnd"/>
    </w:p>
    <w:p w14:paraId="64480B71" w14:textId="77777777" w:rsidR="00FB29CF" w:rsidRPr="00F872CB" w:rsidRDefault="006D7438">
      <w:pPr>
        <w:pStyle w:val="ListParagraph"/>
        <w:numPr>
          <w:ilvl w:val="0"/>
          <w:numId w:val="9"/>
        </w:numPr>
      </w:pPr>
      <w:r w:rsidRPr="00F872CB">
        <w:t xml:space="preserve">asking for </w:t>
      </w:r>
      <w:proofErr w:type="gramStart"/>
      <w:r w:rsidRPr="00F872CB">
        <w:t>help, but</w:t>
      </w:r>
      <w:proofErr w:type="gramEnd"/>
      <w:r w:rsidRPr="00F872CB">
        <w:t xml:space="preserve"> may not be explicit about the problem due to embarrassment or fear.</w:t>
      </w:r>
    </w:p>
    <w:p w14:paraId="64480B72" w14:textId="77777777" w:rsidR="00FB29CF" w:rsidRPr="00F872CB" w:rsidRDefault="006D7438">
      <w:r w:rsidRPr="00F872CB">
        <w:t>Longer Term problems include:</w:t>
      </w:r>
    </w:p>
    <w:p w14:paraId="64480B73" w14:textId="77777777" w:rsidR="00FB29CF" w:rsidRPr="00F872CB" w:rsidRDefault="006D7438">
      <w:pPr>
        <w:pStyle w:val="ListParagraph"/>
        <w:numPr>
          <w:ilvl w:val="0"/>
          <w:numId w:val="9"/>
        </w:numPr>
      </w:pPr>
      <w:r w:rsidRPr="00F872CB">
        <w:t xml:space="preserve">difficulties urinating or </w:t>
      </w:r>
      <w:proofErr w:type="gramStart"/>
      <w:r w:rsidRPr="00F872CB">
        <w:t>incontinence</w:t>
      </w:r>
      <w:proofErr w:type="gramEnd"/>
    </w:p>
    <w:p w14:paraId="64480B74" w14:textId="77777777" w:rsidR="00FB29CF" w:rsidRPr="00F872CB" w:rsidRDefault="006D7438">
      <w:pPr>
        <w:pStyle w:val="ListParagraph"/>
        <w:numPr>
          <w:ilvl w:val="0"/>
          <w:numId w:val="9"/>
        </w:numPr>
      </w:pPr>
      <w:r w:rsidRPr="00F872CB">
        <w:t xml:space="preserve">frequent or chronic vaginal, </w:t>
      </w:r>
      <w:proofErr w:type="gramStart"/>
      <w:r w:rsidRPr="00F872CB">
        <w:t>pelvic</w:t>
      </w:r>
      <w:proofErr w:type="gramEnd"/>
      <w:r w:rsidRPr="00F872CB">
        <w:t xml:space="preserve"> or urinary infections</w:t>
      </w:r>
    </w:p>
    <w:p w14:paraId="64480B75" w14:textId="77777777" w:rsidR="00FB29CF" w:rsidRPr="00F872CB" w:rsidRDefault="006D7438">
      <w:pPr>
        <w:pStyle w:val="ListParagraph"/>
        <w:numPr>
          <w:ilvl w:val="0"/>
          <w:numId w:val="9"/>
        </w:numPr>
      </w:pPr>
      <w:r w:rsidRPr="00F872CB">
        <w:t>menstrual problems</w:t>
      </w:r>
    </w:p>
    <w:p w14:paraId="64480B76" w14:textId="77777777" w:rsidR="00FB29CF" w:rsidRPr="00F872CB" w:rsidRDefault="006D7438">
      <w:pPr>
        <w:pStyle w:val="ListParagraph"/>
        <w:numPr>
          <w:ilvl w:val="0"/>
          <w:numId w:val="9"/>
        </w:numPr>
      </w:pPr>
      <w:r w:rsidRPr="00F872CB">
        <w:t>kidney damage and possible failure</w:t>
      </w:r>
    </w:p>
    <w:p w14:paraId="64480B77" w14:textId="77777777" w:rsidR="00FB29CF" w:rsidRPr="00F872CB" w:rsidRDefault="006D7438">
      <w:pPr>
        <w:pStyle w:val="ListParagraph"/>
        <w:numPr>
          <w:ilvl w:val="0"/>
          <w:numId w:val="9"/>
        </w:numPr>
      </w:pPr>
      <w:r w:rsidRPr="00F872CB">
        <w:t>cysts and abscesses</w:t>
      </w:r>
    </w:p>
    <w:p w14:paraId="64480B78" w14:textId="77777777" w:rsidR="00FB29CF" w:rsidRPr="00F872CB" w:rsidRDefault="006D7438">
      <w:pPr>
        <w:pStyle w:val="ListParagraph"/>
        <w:numPr>
          <w:ilvl w:val="0"/>
          <w:numId w:val="9"/>
        </w:numPr>
      </w:pPr>
      <w:r w:rsidRPr="00F872CB">
        <w:t xml:space="preserve">pain when having </w:t>
      </w:r>
      <w:proofErr w:type="gramStart"/>
      <w:r w:rsidRPr="00F872CB">
        <w:t>sex</w:t>
      </w:r>
      <w:proofErr w:type="gramEnd"/>
    </w:p>
    <w:p w14:paraId="64480B79" w14:textId="77777777" w:rsidR="00FB29CF" w:rsidRPr="00F872CB" w:rsidRDefault="006D7438">
      <w:pPr>
        <w:pStyle w:val="ListParagraph"/>
        <w:numPr>
          <w:ilvl w:val="0"/>
          <w:numId w:val="9"/>
        </w:numPr>
      </w:pPr>
      <w:r w:rsidRPr="00F872CB">
        <w:t>infertility</w:t>
      </w:r>
    </w:p>
    <w:p w14:paraId="64480B7A" w14:textId="77777777" w:rsidR="00FB29CF" w:rsidRPr="00F872CB" w:rsidRDefault="006D7438">
      <w:pPr>
        <w:pStyle w:val="ListParagraph"/>
        <w:numPr>
          <w:ilvl w:val="0"/>
          <w:numId w:val="9"/>
        </w:numPr>
      </w:pPr>
      <w:r w:rsidRPr="00F872CB">
        <w:t>complications during pregnancy and childbirth</w:t>
      </w:r>
    </w:p>
    <w:p w14:paraId="64480B7B" w14:textId="77777777" w:rsidR="00FB29CF" w:rsidRPr="00F872CB" w:rsidRDefault="006D7438">
      <w:pPr>
        <w:pStyle w:val="ListParagraph"/>
        <w:numPr>
          <w:ilvl w:val="0"/>
          <w:numId w:val="9"/>
        </w:numPr>
      </w:pPr>
      <w:r w:rsidRPr="00F872CB">
        <w:t>emotional and mental health problems</w:t>
      </w:r>
    </w:p>
    <w:p w14:paraId="64480B7C" w14:textId="77777777" w:rsidR="00FB29CF" w:rsidRPr="00AF7748" w:rsidRDefault="006D7438">
      <w:pPr>
        <w:rPr>
          <w:b/>
        </w:rPr>
      </w:pPr>
      <w:r w:rsidRPr="00B053B0">
        <w:rPr>
          <w:b/>
        </w:rPr>
        <w:t>Emotional Abuse</w:t>
      </w:r>
    </w:p>
    <w:p w14:paraId="64480B7D" w14:textId="77777777" w:rsidR="00FB29CF" w:rsidRPr="00F872CB" w:rsidRDefault="006D7438">
      <w:r w:rsidRPr="00F872CB">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alone. </w:t>
      </w:r>
    </w:p>
    <w:p w14:paraId="181D5AC8" w14:textId="5B734187" w:rsidR="00832CE7" w:rsidRPr="00F872CB" w:rsidRDefault="00F8651E">
      <w:r w:rsidRPr="00B053B0">
        <w:t xml:space="preserve">Domestic violence </w:t>
      </w:r>
      <w:r w:rsidR="003D3D1A" w:rsidRPr="00B053B0">
        <w:t xml:space="preserve">can have a significant impact on a child’s social, </w:t>
      </w:r>
      <w:proofErr w:type="gramStart"/>
      <w:r w:rsidR="003D3D1A" w:rsidRPr="00B053B0">
        <w:t>emotional</w:t>
      </w:r>
      <w:proofErr w:type="gramEnd"/>
      <w:r w:rsidR="003D3D1A" w:rsidRPr="00B053B0">
        <w:t xml:space="preserve"> and mental health.</w:t>
      </w:r>
      <w:r w:rsidR="003D3D1A">
        <w:t xml:space="preserve"> </w:t>
      </w:r>
    </w:p>
    <w:p w14:paraId="64480B7E" w14:textId="77777777" w:rsidR="00FB29CF" w:rsidRPr="00F872CB" w:rsidRDefault="006D7438">
      <w:r w:rsidRPr="00F872CB">
        <w:t>Symptoms:</w:t>
      </w:r>
    </w:p>
    <w:p w14:paraId="64480B7F" w14:textId="389062DA" w:rsidR="00FB29CF" w:rsidRPr="00F872CB" w:rsidRDefault="00C33A69">
      <w:r w:rsidRPr="00356C19">
        <w:lastRenderedPageBreak/>
        <w:t xml:space="preserve">Visibly </w:t>
      </w:r>
      <w:proofErr w:type="gramStart"/>
      <w:r w:rsidRPr="00356C19">
        <w:t>upset</w:t>
      </w:r>
      <w:proofErr w:type="gramEnd"/>
    </w:p>
    <w:p w14:paraId="64480B80" w14:textId="77777777" w:rsidR="00FB29CF" w:rsidRPr="00F872CB" w:rsidRDefault="006D7438">
      <w:r w:rsidRPr="00F872CB">
        <w:t xml:space="preserve">Withdrawn - not wanting to </w:t>
      </w:r>
      <w:proofErr w:type="gramStart"/>
      <w:r w:rsidRPr="00F872CB">
        <w:t>socialise</w:t>
      </w:r>
      <w:proofErr w:type="gramEnd"/>
    </w:p>
    <w:p w14:paraId="64480B81" w14:textId="162D0629" w:rsidR="00FB29CF" w:rsidRPr="00F872CB" w:rsidRDefault="00C33A69">
      <w:r w:rsidRPr="00356C19">
        <w:t>Out of c</w:t>
      </w:r>
      <w:r w:rsidR="00B92FB0" w:rsidRPr="00356C19">
        <w:t>haracter</w:t>
      </w:r>
      <w:r w:rsidR="006D7438" w:rsidRPr="00F872CB">
        <w:t xml:space="preserve"> behaviour</w:t>
      </w:r>
      <w:r w:rsidR="00B92FB0">
        <w:t xml:space="preserve"> </w:t>
      </w:r>
    </w:p>
    <w:p w14:paraId="64480B82" w14:textId="585218E0" w:rsidR="00FB29CF" w:rsidRPr="00F872CB" w:rsidRDefault="006D7438">
      <w:r w:rsidRPr="00F872CB">
        <w:t>Aggression</w:t>
      </w:r>
    </w:p>
    <w:p w14:paraId="64480B83" w14:textId="3600FEFD" w:rsidR="00FB29CF" w:rsidRPr="00F872CB" w:rsidRDefault="006D7438">
      <w:proofErr w:type="spellStart"/>
      <w:r w:rsidRPr="00F872CB">
        <w:t xml:space="preserve">Self </w:t>
      </w:r>
      <w:r w:rsidR="009E642F">
        <w:t>harm</w:t>
      </w:r>
      <w:proofErr w:type="spellEnd"/>
    </w:p>
    <w:p w14:paraId="64480B84" w14:textId="5F4311FD" w:rsidR="00FB29CF" w:rsidRPr="00F872CB" w:rsidRDefault="006D7438">
      <w:r w:rsidRPr="00F872CB">
        <w:t xml:space="preserve">Lack of confidence </w:t>
      </w:r>
      <w:r w:rsidR="009E642F" w:rsidRPr="00356C19">
        <w:t>and low self-esteem</w:t>
      </w:r>
      <w:r w:rsidR="009E642F">
        <w:t xml:space="preserve"> </w:t>
      </w:r>
      <w:r w:rsidRPr="00F872CB">
        <w:t xml:space="preserve"> </w:t>
      </w:r>
    </w:p>
    <w:p w14:paraId="64480B85" w14:textId="2B160E33" w:rsidR="00FB29CF" w:rsidRPr="00F872CB" w:rsidRDefault="006D7438">
      <w:r w:rsidRPr="00F872CB">
        <w:t xml:space="preserve">Isolation from peers </w:t>
      </w:r>
    </w:p>
    <w:p w14:paraId="64480B86" w14:textId="0624E2A9" w:rsidR="00FB29CF" w:rsidRPr="00F872CB" w:rsidRDefault="000B476C">
      <w:r w:rsidRPr="00356C19">
        <w:t>Fear</w:t>
      </w:r>
      <w:r w:rsidR="006D7438" w:rsidRPr="00356C19">
        <w:t xml:space="preserve"> of </w:t>
      </w:r>
      <w:r w:rsidRPr="00356C19">
        <w:t>authority</w:t>
      </w:r>
    </w:p>
    <w:p w14:paraId="130EAD9A" w14:textId="596DC9BA" w:rsidR="00415C5D" w:rsidRPr="00F872CB" w:rsidRDefault="00E1354A" w:rsidP="00E1354A">
      <w:r w:rsidRPr="00F872CB">
        <w:t>All staff should have an awareness of safeguarding issues that can put children at risk of harm. Behaviours linked to issues such as drug taking and or alcohol misuse, deliberately missing education and consensual and non-consensual sharing of nudes and semi-</w:t>
      </w:r>
      <w:proofErr w:type="gramStart"/>
      <w:r w:rsidRPr="00F872CB">
        <w:t>nudes</w:t>
      </w:r>
      <w:proofErr w:type="gramEnd"/>
      <w:r w:rsidRPr="00F872CB">
        <w:t xml:space="preserve"> images and/or videos can be signs that children are at risk. </w:t>
      </w:r>
    </w:p>
    <w:p w14:paraId="64480B8A" w14:textId="34393E10" w:rsidR="00FB29CF" w:rsidRPr="00F872CB" w:rsidRDefault="00E1354A" w:rsidP="00E1354A">
      <w:pPr>
        <w:rPr>
          <w:b/>
          <w:bCs/>
        </w:rPr>
      </w:pPr>
      <w:r w:rsidRPr="00F872CB">
        <w:rPr>
          <w:b/>
          <w:bCs/>
        </w:rPr>
        <w:t>Other safeguarding issues all staff should be aware of include:</w:t>
      </w:r>
    </w:p>
    <w:p w14:paraId="6474E1B7" w14:textId="77777777" w:rsidR="009E510D" w:rsidRPr="00F872CB" w:rsidRDefault="009E510D" w:rsidP="009E510D">
      <w:pPr>
        <w:pStyle w:val="ListParagraph"/>
        <w:numPr>
          <w:ilvl w:val="0"/>
          <w:numId w:val="24"/>
        </w:numPr>
        <w:ind w:hanging="720"/>
      </w:pPr>
      <w:r w:rsidRPr="00F872CB">
        <w:t>Child Criminal Exploitation (CCE)</w:t>
      </w:r>
    </w:p>
    <w:p w14:paraId="33701F35" w14:textId="77777777" w:rsidR="00C26BF0" w:rsidRPr="00F872CB" w:rsidRDefault="009E510D" w:rsidP="009E510D">
      <w:r w:rsidRPr="00F872CB">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F872CB">
        <w:t>through the use of</w:t>
      </w:r>
      <w:proofErr w:type="gramEnd"/>
      <w:r w:rsidRPr="00F872CB">
        <w:t xml:space="preserve"> technology. </w:t>
      </w:r>
      <w:r w:rsidR="00182CCF" w:rsidRPr="00F872CB">
        <w:t xml:space="preserve">CCE can include children being forced or manipulated into transporting drugs or money through county lines, working in cannabis factories, </w:t>
      </w:r>
      <w:proofErr w:type="gramStart"/>
      <w:r w:rsidR="00182CCF" w:rsidRPr="00F872CB">
        <w:t>shoplifting</w:t>
      </w:r>
      <w:proofErr w:type="gramEnd"/>
      <w:r w:rsidR="00182CCF" w:rsidRPr="00F872CB">
        <w:t xml:space="preserve"> or pickpocketing. They can also be forced or manipulated into committing vehicle crime or threatening/committing serious violence to others.</w:t>
      </w:r>
      <w:r w:rsidR="00C26BF0" w:rsidRPr="00F872CB">
        <w:t xml:space="preserve"> </w:t>
      </w:r>
    </w:p>
    <w:p w14:paraId="4C989881" w14:textId="77777777" w:rsidR="00C26BF0" w:rsidRPr="00F872CB" w:rsidRDefault="00C26BF0" w:rsidP="009E510D">
      <w:r w:rsidRPr="00F872CB">
        <w:t xml:space="preserve">Children can become trapped by this type of exploitation as perpetrators can threaten victims (and their families) with </w:t>
      </w:r>
      <w:proofErr w:type="gramStart"/>
      <w:r w:rsidRPr="00F872CB">
        <w:t>violence, or</w:t>
      </w:r>
      <w:proofErr w:type="gramEnd"/>
      <w:r w:rsidRPr="00F872CB">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72910397" w14:textId="77777777" w:rsidR="00C26BF0" w:rsidRPr="00F872CB" w:rsidRDefault="00C26BF0" w:rsidP="009E510D">
      <w:r w:rsidRPr="00F872CB">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r w:rsidR="00182CCF" w:rsidRPr="00F872CB">
        <w:t xml:space="preserve"> </w:t>
      </w:r>
    </w:p>
    <w:p w14:paraId="7D6A622A" w14:textId="151F7325" w:rsidR="009E510D" w:rsidRPr="00F872CB" w:rsidRDefault="009E510D" w:rsidP="009E510D">
      <w:r w:rsidRPr="00F872CB">
        <w:t>Some of the following can be indicators of CCE:</w:t>
      </w:r>
    </w:p>
    <w:p w14:paraId="7544D07A" w14:textId="77777777" w:rsidR="009E510D" w:rsidRPr="00F872CB" w:rsidRDefault="009E510D" w:rsidP="009E510D">
      <w:r w:rsidRPr="00F872CB">
        <w:t xml:space="preserve">• children who appear with unexplained gifts or new </w:t>
      </w:r>
      <w:proofErr w:type="gramStart"/>
      <w:r w:rsidRPr="00F872CB">
        <w:t>possessions;</w:t>
      </w:r>
      <w:proofErr w:type="gramEnd"/>
    </w:p>
    <w:p w14:paraId="6BFED5D3" w14:textId="77777777" w:rsidR="009E510D" w:rsidRPr="00F872CB" w:rsidRDefault="009E510D" w:rsidP="009E510D">
      <w:r w:rsidRPr="00F872CB">
        <w:t xml:space="preserve">• children who associate with other young people involved in </w:t>
      </w:r>
      <w:proofErr w:type="gramStart"/>
      <w:r w:rsidRPr="00F872CB">
        <w:t>exploitation;</w:t>
      </w:r>
      <w:proofErr w:type="gramEnd"/>
    </w:p>
    <w:p w14:paraId="2A5DE315" w14:textId="77777777" w:rsidR="009E510D" w:rsidRPr="00F872CB" w:rsidRDefault="009E510D" w:rsidP="009E510D">
      <w:r w:rsidRPr="00F872CB">
        <w:t xml:space="preserve">• children who suffer from changes in emotional </w:t>
      </w:r>
      <w:proofErr w:type="gramStart"/>
      <w:r w:rsidRPr="00F872CB">
        <w:t>well-being;</w:t>
      </w:r>
      <w:proofErr w:type="gramEnd"/>
    </w:p>
    <w:p w14:paraId="6EDD77F7" w14:textId="77777777" w:rsidR="009E510D" w:rsidRPr="00F872CB" w:rsidRDefault="009E510D" w:rsidP="009E510D">
      <w:r w:rsidRPr="00F872CB">
        <w:t xml:space="preserve">• children who misuse drugs and </w:t>
      </w:r>
      <w:proofErr w:type="gramStart"/>
      <w:r w:rsidRPr="00F872CB">
        <w:t>alcohol;</w:t>
      </w:r>
      <w:proofErr w:type="gramEnd"/>
    </w:p>
    <w:p w14:paraId="415028AE" w14:textId="77777777" w:rsidR="009E510D" w:rsidRPr="00F872CB" w:rsidRDefault="009E510D" w:rsidP="009E510D">
      <w:r w:rsidRPr="00F872CB">
        <w:lastRenderedPageBreak/>
        <w:t>• children who go missing for periods of time or regularly come home late; and</w:t>
      </w:r>
    </w:p>
    <w:p w14:paraId="3B356F0E" w14:textId="77777777" w:rsidR="009E510D" w:rsidRPr="00F872CB" w:rsidRDefault="009E510D" w:rsidP="009E510D">
      <w:r w:rsidRPr="00F872CB">
        <w:t>• children who regularly miss school or education or do not take part in education.</w:t>
      </w:r>
    </w:p>
    <w:p w14:paraId="39538E92" w14:textId="76C6D955" w:rsidR="00C75D9A" w:rsidRPr="00F872CB" w:rsidRDefault="006D7438" w:rsidP="00C75D9A">
      <w:r w:rsidRPr="00F872CB">
        <w:t>•</w:t>
      </w:r>
      <w:r w:rsidRPr="00F872CB">
        <w:tab/>
        <w:t xml:space="preserve">Child sexual exploitation (CSE) </w:t>
      </w:r>
      <w:proofErr w:type="gramStart"/>
      <w:r w:rsidRPr="00F872CB">
        <w:t>–</w:t>
      </w:r>
      <w:r w:rsidR="00C75D9A" w:rsidRPr="00F872CB">
        <w:t xml:space="preserve">  CSE</w:t>
      </w:r>
      <w:proofErr w:type="gramEnd"/>
      <w:r w:rsidR="00C75D9A" w:rsidRPr="00F872CB">
        <w:t xml:space="preserv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75A57D8" w14:textId="77777777" w:rsidR="001B14A1" w:rsidRPr="00F872CB" w:rsidRDefault="00C75D9A" w:rsidP="00C75D9A">
      <w:r w:rsidRPr="00F872CB">
        <w:t>CSE can occur over time or be a one-off occurrence, and may happen without</w:t>
      </w:r>
      <w:r w:rsidR="001B14A1" w:rsidRPr="00F872CB">
        <w:t xml:space="preserve"> </w:t>
      </w:r>
      <w:r w:rsidRPr="00F872CB">
        <w:t xml:space="preserve">the child’s immediate knowledge </w:t>
      </w:r>
      <w:proofErr w:type="gramStart"/>
      <w:r w:rsidRPr="00F872CB">
        <w:t>e.g.</w:t>
      </w:r>
      <w:proofErr w:type="gramEnd"/>
      <w:r w:rsidRPr="00F872CB">
        <w:t xml:space="preserve"> through others sharing videos or images of them on</w:t>
      </w:r>
      <w:r w:rsidR="001B14A1" w:rsidRPr="00F872CB">
        <w:t xml:space="preserve"> </w:t>
      </w:r>
      <w:r w:rsidRPr="00F872CB">
        <w:t>social media. CSE can affect any child, who has been coerced into engaging in sexual</w:t>
      </w:r>
      <w:r w:rsidR="001B14A1" w:rsidRPr="00F872CB">
        <w:t xml:space="preserve"> </w:t>
      </w:r>
      <w:r w:rsidRPr="00F872CB">
        <w:t xml:space="preserve">activities. This includes </w:t>
      </w:r>
      <w:proofErr w:type="gramStart"/>
      <w:r w:rsidRPr="00F872CB">
        <w:t>16 and 17 year olds</w:t>
      </w:r>
      <w:proofErr w:type="gramEnd"/>
      <w:r w:rsidRPr="00F872CB">
        <w:t xml:space="preserve"> who can legally consent to have sex. Some</w:t>
      </w:r>
      <w:r w:rsidR="001B14A1" w:rsidRPr="00F872CB">
        <w:t xml:space="preserve"> </w:t>
      </w:r>
      <w:r w:rsidRPr="00F872CB">
        <w:t xml:space="preserve">children may not realise they are being exploited </w:t>
      </w:r>
      <w:proofErr w:type="gramStart"/>
      <w:r w:rsidRPr="00F872CB">
        <w:t>e.g.</w:t>
      </w:r>
      <w:proofErr w:type="gramEnd"/>
      <w:r w:rsidRPr="00F872CB">
        <w:t xml:space="preserve"> they believe they are in a genuine</w:t>
      </w:r>
      <w:r w:rsidR="001B14A1" w:rsidRPr="00F872CB">
        <w:t xml:space="preserve"> </w:t>
      </w:r>
      <w:r w:rsidRPr="00F872CB">
        <w:t>romantic relationship.</w:t>
      </w:r>
      <w:r w:rsidR="006D7438" w:rsidRPr="00F872CB">
        <w:t xml:space="preserve"> </w:t>
      </w:r>
    </w:p>
    <w:p w14:paraId="20A62CDF" w14:textId="7FC7D074" w:rsidR="009E510D" w:rsidRPr="00F872CB" w:rsidRDefault="009E510D" w:rsidP="00C75D9A">
      <w:r w:rsidRPr="00F872CB">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F872CB">
        <w:t>through the use of</w:t>
      </w:r>
      <w:proofErr w:type="gramEnd"/>
      <w:r w:rsidRPr="00F872CB">
        <w:t xml:space="preserve"> technology. It can include both contact (penetrative and non-penetrative acts) and non-contact sexual activity and may occur without the child or young person’s immediate knowledge (</w:t>
      </w:r>
      <w:proofErr w:type="gramStart"/>
      <w:r w:rsidRPr="00F872CB">
        <w:t>e.g.</w:t>
      </w:r>
      <w:proofErr w:type="gramEnd"/>
      <w:r w:rsidRPr="00F872CB">
        <w:t xml:space="preserve"> through others copying videos or images they have created and posted on social media).</w:t>
      </w:r>
    </w:p>
    <w:p w14:paraId="221418FE" w14:textId="77777777" w:rsidR="009E510D" w:rsidRPr="00F872CB" w:rsidRDefault="009E510D" w:rsidP="009E510D">
      <w:r w:rsidRPr="00F872CB">
        <w:t>The above CCE indicators can also be indicators of CSE, as can:</w:t>
      </w:r>
    </w:p>
    <w:p w14:paraId="780F81AA" w14:textId="77777777" w:rsidR="009E510D" w:rsidRPr="00F872CB" w:rsidRDefault="009E510D" w:rsidP="009E510D">
      <w:r w:rsidRPr="00F872CB">
        <w:t>• children who have older boyfriends or girlfriends; and</w:t>
      </w:r>
    </w:p>
    <w:p w14:paraId="186AFA29" w14:textId="05EE5C35" w:rsidR="009E510D" w:rsidRPr="00F872CB" w:rsidRDefault="009E510D" w:rsidP="009E510D">
      <w:r w:rsidRPr="00F872CB">
        <w:t>• children who suffer from sexually transmitted infections or become pregnant.</w:t>
      </w:r>
    </w:p>
    <w:p w14:paraId="64480B8C" w14:textId="097462E3" w:rsidR="00FB29CF" w:rsidRPr="00F872CB" w:rsidRDefault="00BB094A">
      <w:pPr>
        <w:rPr>
          <w:rStyle w:val="Hyperlink"/>
        </w:rPr>
      </w:pPr>
      <w:hyperlink r:id="rId34" w:history="1">
        <w:r w:rsidR="009E510D" w:rsidRPr="00F872CB">
          <w:rPr>
            <w:rStyle w:val="Hyperlink"/>
          </w:rPr>
          <w:t>https://www.gov.uk/government/publications/what-to-do-if-youre-worried-a-child-is-being-abused--2</w:t>
        </w:r>
      </w:hyperlink>
      <w:r w:rsidR="008670F1" w:rsidRPr="00F872CB">
        <w:rPr>
          <w:rStyle w:val="Hyperlink"/>
        </w:rPr>
        <w:t xml:space="preserve"> </w:t>
      </w:r>
    </w:p>
    <w:p w14:paraId="0C6D627F" w14:textId="77777777" w:rsidR="009E510D" w:rsidRPr="00F872CB" w:rsidRDefault="006D7438" w:rsidP="009E510D">
      <w:pPr>
        <w:pStyle w:val="ListParagraph"/>
        <w:numPr>
          <w:ilvl w:val="0"/>
          <w:numId w:val="14"/>
        </w:numPr>
        <w:spacing w:after="0"/>
        <w:ind w:hanging="720"/>
      </w:pPr>
      <w:r w:rsidRPr="00F872CB">
        <w:t xml:space="preserve">Child criminal exploitation: lines - </w:t>
      </w:r>
      <w:r w:rsidR="009E510D" w:rsidRPr="00F872CB">
        <w:t>County lines is a term used to describe gangs and</w:t>
      </w:r>
    </w:p>
    <w:p w14:paraId="09E3684C" w14:textId="62217F1F" w:rsidR="009E510D" w:rsidRPr="00F872CB" w:rsidRDefault="009E510D" w:rsidP="009E510D">
      <w:pPr>
        <w:spacing w:after="0"/>
      </w:pPr>
      <w:r w:rsidRPr="00F872CB">
        <w:t>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w:t>
      </w:r>
    </w:p>
    <w:p w14:paraId="6F972FCE" w14:textId="77777777" w:rsidR="009E510D" w:rsidRPr="00F872CB" w:rsidRDefault="009E510D" w:rsidP="009E510D">
      <w:pPr>
        <w:spacing w:after="0"/>
      </w:pPr>
      <w:r w:rsidRPr="00F872CB">
        <w:t xml:space="preserve">vulnerable adults exploited to move [and store] drugs and money. Offenders will often use coercion, intimidation, violence (including sexual violence) and weapons to ensure compliance of victims. Children can be targeted and recruited into county lines in </w:t>
      </w:r>
      <w:proofErr w:type="gramStart"/>
      <w:r w:rsidRPr="00F872CB">
        <w:t>a number of</w:t>
      </w:r>
      <w:proofErr w:type="gramEnd"/>
      <w:r w:rsidRPr="00F872CB">
        <w:t xml:space="preserve">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484E8917" w14:textId="77777777" w:rsidR="009E510D" w:rsidRPr="00F872CB" w:rsidRDefault="009E510D" w:rsidP="009E510D">
      <w:pPr>
        <w:spacing w:after="0"/>
      </w:pPr>
    </w:p>
    <w:p w14:paraId="5D1151C5" w14:textId="77777777" w:rsidR="009E510D" w:rsidRPr="00F872CB" w:rsidRDefault="009E510D" w:rsidP="009E510D">
      <w:pPr>
        <w:spacing w:after="0"/>
      </w:pPr>
      <w:r w:rsidRPr="00F872CB">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3C3F315F" w14:textId="1A7CD625" w:rsidR="008670F1" w:rsidRPr="00F872CB" w:rsidRDefault="009E510D" w:rsidP="009E510D">
      <w:pPr>
        <w:spacing w:after="0"/>
      </w:pPr>
      <w:r w:rsidRPr="00F872CB">
        <w:lastRenderedPageBreak/>
        <w:t xml:space="preserve"> </w:t>
      </w:r>
      <w:hyperlink r:id="rId35" w:history="1">
        <w:r w:rsidR="00572CA7" w:rsidRPr="00572CA7">
          <w:rPr>
            <w:rStyle w:val="Hyperlink"/>
          </w:rPr>
          <w:t>https://assets.publishing.service.gov.uk/government/uploads/system/uploads/attachment_data/file/863323/HOCountyLinesGuidance_-_Sept2018.pdf</w:t>
        </w:r>
      </w:hyperlink>
    </w:p>
    <w:p w14:paraId="125BD147" w14:textId="77777777" w:rsidR="009E510D" w:rsidRPr="00F872CB" w:rsidRDefault="009E510D" w:rsidP="009E510D">
      <w:pPr>
        <w:spacing w:after="0"/>
      </w:pPr>
    </w:p>
    <w:p w14:paraId="10D99931" w14:textId="72A19788" w:rsidR="008670F1" w:rsidRPr="00F872CB" w:rsidRDefault="008670F1" w:rsidP="008670F1">
      <w:r w:rsidRPr="00F872CB">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w:t>
      </w:r>
      <w:proofErr w:type="gramStart"/>
      <w:r w:rsidRPr="00F872CB">
        <w:t>time, and</w:t>
      </w:r>
      <w:proofErr w:type="gramEnd"/>
      <w:r w:rsidRPr="00F872CB">
        <w:t xml:space="preserve"> range from opportunistic to complex organised abuse. It can involve force and/or enticement-based methods of compliance and may, or may not, be accompanied by violence or threats of violence. Victims can be exploited even when activity appears </w:t>
      </w:r>
      <w:proofErr w:type="gramStart"/>
      <w:r w:rsidRPr="00F872CB">
        <w:t>consensual</w:t>
      </w:r>
      <w:proofErr w:type="gramEnd"/>
      <w:r w:rsidRPr="00F872CB">
        <w:t xml:space="preserve"> and it should be noted exploitation as well as being physical can be facilitated and/or take place online.</w:t>
      </w:r>
    </w:p>
    <w:p w14:paraId="64480B8F" w14:textId="77777777" w:rsidR="00FB29CF" w:rsidRPr="00F872CB" w:rsidRDefault="00FB29CF">
      <w:pPr>
        <w:spacing w:after="0"/>
      </w:pPr>
    </w:p>
    <w:p w14:paraId="64480B90" w14:textId="77777777" w:rsidR="00FB29CF" w:rsidRPr="00F872CB" w:rsidRDefault="006D7438">
      <w:r w:rsidRPr="00F872CB">
        <w:t>•</w:t>
      </w:r>
      <w:r w:rsidRPr="00F872CB">
        <w:tab/>
        <w:t xml:space="preserve">Cyberbullying – this can be done via text messages or the internet (social media sites) and is usually prejudged against </w:t>
      </w:r>
      <w:proofErr w:type="gramStart"/>
      <w:r w:rsidRPr="00F872CB">
        <w:t>particular groups</w:t>
      </w:r>
      <w:proofErr w:type="gramEnd"/>
      <w:r w:rsidRPr="00F872CB">
        <w:t xml:space="preserve">. It can result in the intimidation of a person through the threat of violence or by isolating them either physically or on- line. </w:t>
      </w:r>
      <w:hyperlink r:id="rId36" w:history="1">
        <w:r w:rsidRPr="00F872CB">
          <w:rPr>
            <w:rStyle w:val="Hyperlink"/>
          </w:rPr>
          <w:t>https://www.gov.uk/government/publications/preventing-and-tackling-bullying</w:t>
        </w:r>
      </w:hyperlink>
    </w:p>
    <w:p w14:paraId="459B9CE5" w14:textId="77777777" w:rsidR="008B5005" w:rsidRPr="0028686B" w:rsidRDefault="006D7438" w:rsidP="008B5005">
      <w:pPr>
        <w:jc w:val="both"/>
      </w:pPr>
      <w:r w:rsidRPr="00F872CB">
        <w:t>•</w:t>
      </w:r>
      <w:r w:rsidRPr="00F872CB">
        <w:tab/>
        <w:t xml:space="preserve">Domestic Abuse &amp; Violence – any incident or pattern of incidents of controlling, coercive, threatening behaviours, </w:t>
      </w:r>
      <w:proofErr w:type="gramStart"/>
      <w:r w:rsidRPr="00F872CB">
        <w:t>violence</w:t>
      </w:r>
      <w:proofErr w:type="gramEnd"/>
      <w:r w:rsidRPr="00F872CB">
        <w:t xml:space="preserve"> or abuse between those aged 16 or over who are, or have been, intimate partners or family members, regardless of gender or sexuality</w:t>
      </w:r>
      <w:r w:rsidRPr="0028686B">
        <w:t>.</w:t>
      </w:r>
      <w:r w:rsidR="009E510D" w:rsidRPr="0028686B">
        <w:t xml:space="preserve"> </w:t>
      </w:r>
      <w:r w:rsidR="008B5005" w:rsidRPr="0028686B">
        <w:t xml:space="preserve">Domestic abuse can encompass a wide range of behaviours and may be a single incident or a pattern of incidents. That abuse can be, but is not limited to, psychological, physical, sexual, </w:t>
      </w:r>
      <w:proofErr w:type="gramStart"/>
      <w:r w:rsidR="008B5005" w:rsidRPr="0028686B">
        <w:t>financial</w:t>
      </w:r>
      <w:proofErr w:type="gramEnd"/>
      <w:r w:rsidR="008B5005" w:rsidRPr="0028686B">
        <w:t xml:space="preserve"> or emotional.</w:t>
      </w:r>
    </w:p>
    <w:p w14:paraId="64480B91" w14:textId="7AA27627" w:rsidR="00FB29CF" w:rsidRPr="00F872CB" w:rsidRDefault="008B5005" w:rsidP="008B5005">
      <w:pPr>
        <w:jc w:val="both"/>
      </w:pPr>
      <w:r w:rsidRPr="0028686B">
        <w:t>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6D7438" w:rsidRPr="0028686B">
        <w:t xml:space="preserve"> </w:t>
      </w:r>
      <w:r w:rsidR="009E510D" w:rsidRPr="0028686B">
        <w:t>All children can witness and be adversely affected by domestic abuse in</w:t>
      </w:r>
      <w:r w:rsidR="009E510D" w:rsidRPr="00F872CB">
        <w:t xml:space="preserve"> the context of their home life where domestic abuse occurs between family members. </w:t>
      </w:r>
      <w:r w:rsidR="006D7438" w:rsidRPr="00F872CB">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64480B92" w14:textId="77777777" w:rsidR="00FB29CF" w:rsidRPr="00F872CB" w:rsidRDefault="00BB094A">
      <w:pPr>
        <w:jc w:val="both"/>
        <w:rPr>
          <w:rStyle w:val="Hyperlink"/>
        </w:rPr>
      </w:pPr>
      <w:hyperlink r:id="rId37" w:anchor="domestic-abuse-and-young-people" w:history="1">
        <w:r w:rsidR="006D7438" w:rsidRPr="00F872CB">
          <w:rPr>
            <w:rStyle w:val="Hyperlink"/>
          </w:rPr>
          <w:t>https://www.gov.uk/guidance/domestic-violence-and-abuse#domestic-abuse-and-young-people</w:t>
        </w:r>
      </w:hyperlink>
    </w:p>
    <w:p w14:paraId="64480B93" w14:textId="77777777" w:rsidR="00FB29CF" w:rsidRPr="00F872CB" w:rsidRDefault="00BB094A">
      <w:pPr>
        <w:jc w:val="both"/>
      </w:pPr>
      <w:hyperlink r:id="rId38" w:history="1">
        <w:r w:rsidR="006D7438" w:rsidRPr="00F872CB">
          <w:rPr>
            <w:rStyle w:val="Hyperlink"/>
          </w:rPr>
          <w:t>http://www.safelives.org.uk/knowledge-hub/spotlights/spotlight-3-young-people-and-domestic-abuse</w:t>
        </w:r>
      </w:hyperlink>
    </w:p>
    <w:p w14:paraId="64480B94" w14:textId="77777777" w:rsidR="00FB29CF" w:rsidRPr="00F872CB" w:rsidRDefault="00BB094A">
      <w:pPr>
        <w:jc w:val="both"/>
      </w:pPr>
      <w:hyperlink r:id="rId39" w:history="1">
        <w:r w:rsidR="006D7438" w:rsidRPr="00F872CB">
          <w:rPr>
            <w:rStyle w:val="Hyperlink"/>
          </w:rPr>
          <w:t>https://www.nspcc.org.uk/preventing-abuse/child-abuse-and-neglect/domestic-abuse/signs-symptoms-effects/</w:t>
        </w:r>
      </w:hyperlink>
    </w:p>
    <w:p w14:paraId="64480B95" w14:textId="77777777" w:rsidR="00FB29CF" w:rsidRPr="00F872CB" w:rsidRDefault="00BB094A">
      <w:pPr>
        <w:jc w:val="both"/>
      </w:pPr>
      <w:hyperlink r:id="rId40" w:history="1">
        <w:r w:rsidR="006D7438" w:rsidRPr="00F872CB">
          <w:rPr>
            <w:rStyle w:val="Hyperlink"/>
          </w:rPr>
          <w:t>http://www.refuge.org.uk/get-help-now/support-for-women/what-about-my-children/</w:t>
        </w:r>
      </w:hyperlink>
    </w:p>
    <w:p w14:paraId="64480B96" w14:textId="0B2C9E41" w:rsidR="00FB29CF" w:rsidRDefault="006D7438">
      <w:pPr>
        <w:rPr>
          <w:rStyle w:val="Hyperlink"/>
        </w:rPr>
      </w:pPr>
      <w:r w:rsidRPr="00F872CB">
        <w:t>•</w:t>
      </w:r>
      <w:r w:rsidRPr="00F872CB">
        <w:tab/>
        <w:t xml:space="preserve">Drugs - this could relate to alcohol, tobacco, illegal drugs, medicines, new psychoactive substances (legal highs) and volatile substances.  </w:t>
      </w:r>
      <w:hyperlink r:id="rId41" w:history="1">
        <w:r w:rsidRPr="00F872CB">
          <w:rPr>
            <w:rStyle w:val="Hyperlink"/>
          </w:rPr>
          <w:t>https://www.gov.uk/government/publications/drugs-advice-for-schools</w:t>
        </w:r>
      </w:hyperlink>
    </w:p>
    <w:p w14:paraId="5C56FBCF" w14:textId="76B3D392" w:rsidR="003818A4" w:rsidRPr="0028686B" w:rsidRDefault="00FF5D78" w:rsidP="0018296F">
      <w:pPr>
        <w:pStyle w:val="ListParagraph"/>
        <w:numPr>
          <w:ilvl w:val="0"/>
          <w:numId w:val="14"/>
        </w:numPr>
        <w:shd w:val="clear" w:color="auto" w:fill="FFFFFF"/>
        <w:textAlignment w:val="baseline"/>
        <w:rPr>
          <w:rFonts w:ascii="Calibri" w:eastAsia="Times New Roman" w:hAnsi="Calibri" w:cs="Calibri"/>
          <w:color w:val="000000"/>
          <w:lang w:eastAsia="en-GB"/>
        </w:rPr>
      </w:pPr>
      <w:r w:rsidRPr="0028686B">
        <w:t>Educational neglect</w:t>
      </w:r>
      <w:r w:rsidR="003818A4" w:rsidRPr="0028686B">
        <w:t xml:space="preserve"> </w:t>
      </w:r>
      <w:r w:rsidR="0018296F" w:rsidRPr="0028686B">
        <w:t>–</w:t>
      </w:r>
      <w:r w:rsidR="003818A4" w:rsidRPr="0028686B">
        <w:rPr>
          <w:rFonts w:ascii="Calibri" w:hAnsi="Calibri" w:cs="Calibri"/>
          <w:color w:val="000000"/>
        </w:rPr>
        <w:t xml:space="preserve"> </w:t>
      </w:r>
      <w:r w:rsidR="003818A4" w:rsidRPr="0028686B">
        <w:rPr>
          <w:rFonts w:ascii="Calibri" w:eastAsia="Times New Roman" w:hAnsi="Calibri" w:cs="Calibri"/>
          <w:color w:val="000000"/>
          <w:lang w:eastAsia="en-GB"/>
        </w:rPr>
        <w:t>Th</w:t>
      </w:r>
      <w:r w:rsidR="0018296F" w:rsidRPr="0028686B">
        <w:rPr>
          <w:rFonts w:ascii="Calibri" w:eastAsia="Times New Roman" w:hAnsi="Calibri" w:cs="Calibri"/>
          <w:color w:val="000000"/>
          <w:lang w:eastAsia="en-GB"/>
        </w:rPr>
        <w:t>is</w:t>
      </w:r>
      <w:r w:rsidR="003818A4" w:rsidRPr="0028686B">
        <w:rPr>
          <w:rFonts w:ascii="Calibri" w:eastAsia="Times New Roman" w:hAnsi="Calibri" w:cs="Calibri"/>
          <w:color w:val="000000"/>
          <w:lang w:eastAsia="en-GB"/>
        </w:rPr>
        <w:t xml:space="preserve"> is where a parent's actions could be viewed as neglectful </w:t>
      </w:r>
      <w:proofErr w:type="gramStart"/>
      <w:r w:rsidR="003818A4" w:rsidRPr="0028686B">
        <w:rPr>
          <w:rFonts w:ascii="Calibri" w:eastAsia="Times New Roman" w:hAnsi="Calibri" w:cs="Calibri"/>
          <w:color w:val="000000"/>
          <w:lang w:eastAsia="en-GB"/>
        </w:rPr>
        <w:t>i.e.</w:t>
      </w:r>
      <w:proofErr w:type="gramEnd"/>
      <w:r w:rsidR="003818A4" w:rsidRPr="0028686B">
        <w:rPr>
          <w:rFonts w:ascii="Calibri" w:eastAsia="Times New Roman" w:hAnsi="Calibri" w:cs="Calibri"/>
          <w:color w:val="000000"/>
          <w:lang w:eastAsia="en-GB"/>
        </w:rPr>
        <w:t xml:space="preserve"> likely to seriously impair the learning and educational development of the child.</w:t>
      </w:r>
      <w:r w:rsidR="004740EB" w:rsidRPr="0028686B">
        <w:rPr>
          <w:rFonts w:ascii="Calibri" w:eastAsia="Times New Roman" w:hAnsi="Calibri" w:cs="Calibri"/>
          <w:color w:val="000000"/>
          <w:lang w:eastAsia="en-GB"/>
        </w:rPr>
        <w:t xml:space="preserve"> This </w:t>
      </w:r>
      <w:r w:rsidR="004762C9" w:rsidRPr="0028686B">
        <w:rPr>
          <w:rFonts w:ascii="Calibri" w:eastAsia="Times New Roman" w:hAnsi="Calibri" w:cs="Calibri"/>
          <w:color w:val="000000"/>
          <w:lang w:eastAsia="en-GB"/>
        </w:rPr>
        <w:t xml:space="preserve">could be perceived </w:t>
      </w:r>
      <w:r w:rsidR="006160EC" w:rsidRPr="0028686B">
        <w:rPr>
          <w:rFonts w:ascii="Calibri" w:eastAsia="Times New Roman" w:hAnsi="Calibri" w:cs="Calibri"/>
          <w:color w:val="000000"/>
          <w:lang w:eastAsia="en-GB"/>
        </w:rPr>
        <w:t xml:space="preserve">as </w:t>
      </w:r>
      <w:r w:rsidR="00F43483" w:rsidRPr="0028686B">
        <w:rPr>
          <w:rFonts w:ascii="Calibri" w:eastAsia="Times New Roman" w:hAnsi="Calibri" w:cs="Calibri"/>
          <w:color w:val="000000"/>
          <w:lang w:eastAsia="en-GB"/>
        </w:rPr>
        <w:t>(but not exhaustive to)</w:t>
      </w:r>
      <w:r w:rsidR="004762C9" w:rsidRPr="0028686B">
        <w:rPr>
          <w:rFonts w:ascii="Calibri" w:eastAsia="Times New Roman" w:hAnsi="Calibri" w:cs="Calibri"/>
          <w:color w:val="000000"/>
          <w:lang w:eastAsia="en-GB"/>
        </w:rPr>
        <w:t xml:space="preserve">: </w:t>
      </w:r>
    </w:p>
    <w:p w14:paraId="5465D297" w14:textId="7C1FF146" w:rsidR="004740EB" w:rsidRPr="0028686B" w:rsidRDefault="001421BF" w:rsidP="0018296F">
      <w:pPr>
        <w:pStyle w:val="ListParagraph"/>
        <w:numPr>
          <w:ilvl w:val="0"/>
          <w:numId w:val="31"/>
        </w:numPr>
        <w:shd w:val="clear" w:color="auto" w:fill="FFFFFF"/>
        <w:spacing w:before="100" w:beforeAutospacing="1" w:after="100" w:afterAutospacing="1" w:line="240" w:lineRule="auto"/>
        <w:textAlignment w:val="baseline"/>
        <w:rPr>
          <w:rFonts w:ascii="Calibri" w:eastAsia="Times New Roman" w:hAnsi="Calibri" w:cs="Calibri"/>
          <w:color w:val="000000"/>
          <w:lang w:eastAsia="en-GB"/>
        </w:rPr>
      </w:pPr>
      <w:r w:rsidRPr="0028686B">
        <w:rPr>
          <w:rFonts w:ascii="Calibri" w:eastAsia="Times New Roman" w:hAnsi="Calibri" w:cs="Calibri"/>
          <w:color w:val="000000"/>
          <w:lang w:eastAsia="en-GB"/>
        </w:rPr>
        <w:lastRenderedPageBreak/>
        <w:t>Lack of</w:t>
      </w:r>
      <w:r w:rsidR="003818A4" w:rsidRPr="0028686B">
        <w:rPr>
          <w:rFonts w:ascii="Calibri" w:eastAsia="Times New Roman" w:hAnsi="Calibri" w:cs="Calibri"/>
          <w:color w:val="000000"/>
          <w:lang w:eastAsia="en-GB"/>
        </w:rPr>
        <w:t xml:space="preserve"> engage</w:t>
      </w:r>
      <w:r w:rsidR="007D07BC" w:rsidRPr="0028686B">
        <w:rPr>
          <w:rFonts w:ascii="Calibri" w:eastAsia="Times New Roman" w:hAnsi="Calibri" w:cs="Calibri"/>
          <w:color w:val="000000"/>
          <w:lang w:eastAsia="en-GB"/>
        </w:rPr>
        <w:t>ment</w:t>
      </w:r>
      <w:r w:rsidR="003818A4" w:rsidRPr="0028686B">
        <w:rPr>
          <w:rFonts w:ascii="Calibri" w:eastAsia="Times New Roman" w:hAnsi="Calibri" w:cs="Calibri"/>
          <w:color w:val="000000"/>
          <w:lang w:eastAsia="en-GB"/>
        </w:rPr>
        <w:t xml:space="preserve"> in most college or school/ Local Authority/ trust meetings -even where support is offered - that leads to a disengagement of a child in their schooling with a detrimental impact on their learning and development</w:t>
      </w:r>
      <w:r w:rsidR="004740EB" w:rsidRPr="0028686B">
        <w:rPr>
          <w:rFonts w:ascii="Calibri" w:eastAsia="Times New Roman" w:hAnsi="Calibri" w:cs="Calibri"/>
          <w:color w:val="000000"/>
          <w:lang w:eastAsia="en-GB"/>
        </w:rPr>
        <w:t>.</w:t>
      </w:r>
    </w:p>
    <w:p w14:paraId="45BC2FDE" w14:textId="46BE9AFD" w:rsidR="004740EB" w:rsidRPr="0028686B" w:rsidRDefault="007D07BC" w:rsidP="0018296F">
      <w:pPr>
        <w:pStyle w:val="ListParagraph"/>
        <w:numPr>
          <w:ilvl w:val="0"/>
          <w:numId w:val="31"/>
        </w:numPr>
        <w:shd w:val="clear" w:color="auto" w:fill="FFFFFF"/>
        <w:spacing w:before="100" w:beforeAutospacing="1" w:after="100" w:afterAutospacing="1" w:line="240" w:lineRule="auto"/>
        <w:textAlignment w:val="baseline"/>
        <w:rPr>
          <w:rFonts w:ascii="Calibri" w:eastAsia="Times New Roman" w:hAnsi="Calibri" w:cs="Calibri"/>
          <w:color w:val="000000"/>
          <w:lang w:eastAsia="en-GB"/>
        </w:rPr>
      </w:pPr>
      <w:r w:rsidRPr="0028686B">
        <w:rPr>
          <w:rFonts w:ascii="Calibri" w:eastAsia="Times New Roman" w:hAnsi="Calibri" w:cs="Calibri"/>
          <w:color w:val="000000"/>
          <w:lang w:eastAsia="en-GB"/>
        </w:rPr>
        <w:t>Lack of engagement</w:t>
      </w:r>
      <w:r w:rsidR="003818A4" w:rsidRPr="0028686B">
        <w:rPr>
          <w:rFonts w:ascii="Calibri" w:eastAsia="Times New Roman" w:hAnsi="Calibri" w:cs="Calibri"/>
          <w:color w:val="000000"/>
          <w:lang w:eastAsia="en-GB"/>
        </w:rPr>
        <w:t xml:space="preserve"> with agencies beyond school, for example health services that leads to a delay/ deterioration, that impacts negatively on their child’s learning and development</w:t>
      </w:r>
      <w:r w:rsidR="004740EB" w:rsidRPr="0028686B">
        <w:rPr>
          <w:rFonts w:ascii="Calibri" w:eastAsia="Times New Roman" w:hAnsi="Calibri" w:cs="Calibri"/>
          <w:color w:val="000000"/>
          <w:lang w:eastAsia="en-GB"/>
        </w:rPr>
        <w:t>.</w:t>
      </w:r>
    </w:p>
    <w:p w14:paraId="22838E59" w14:textId="68B922E6" w:rsidR="004740EB" w:rsidRPr="0028686B" w:rsidRDefault="00E70527" w:rsidP="0018296F">
      <w:pPr>
        <w:pStyle w:val="ListParagraph"/>
        <w:numPr>
          <w:ilvl w:val="0"/>
          <w:numId w:val="31"/>
        </w:numPr>
        <w:shd w:val="clear" w:color="auto" w:fill="FFFFFF"/>
        <w:spacing w:before="100" w:beforeAutospacing="1" w:after="100" w:afterAutospacing="1" w:line="240" w:lineRule="auto"/>
        <w:textAlignment w:val="baseline"/>
        <w:rPr>
          <w:rFonts w:ascii="Calibri" w:eastAsia="Times New Roman" w:hAnsi="Calibri" w:cs="Calibri"/>
          <w:color w:val="000000"/>
          <w:lang w:eastAsia="en-GB"/>
        </w:rPr>
      </w:pPr>
      <w:r w:rsidRPr="0028686B">
        <w:rPr>
          <w:rFonts w:ascii="Calibri" w:eastAsia="Times New Roman" w:hAnsi="Calibri" w:cs="Calibri"/>
          <w:color w:val="000000"/>
          <w:lang w:eastAsia="en-GB"/>
        </w:rPr>
        <w:t>Lack of responsibility</w:t>
      </w:r>
      <w:r w:rsidR="003818A4" w:rsidRPr="0028686B">
        <w:rPr>
          <w:rFonts w:ascii="Calibri" w:eastAsia="Times New Roman" w:hAnsi="Calibri" w:cs="Calibri"/>
          <w:color w:val="000000"/>
          <w:lang w:eastAsia="en-GB"/>
        </w:rPr>
        <w:t xml:space="preserve"> to </w:t>
      </w:r>
      <w:r w:rsidR="00FF6097" w:rsidRPr="0028686B">
        <w:rPr>
          <w:rFonts w:ascii="Calibri" w:eastAsia="Times New Roman" w:hAnsi="Calibri" w:cs="Calibri"/>
          <w:color w:val="000000"/>
          <w:lang w:eastAsia="en-GB"/>
        </w:rPr>
        <w:t xml:space="preserve">ensure </w:t>
      </w:r>
      <w:r w:rsidR="002A68EB" w:rsidRPr="0028686B">
        <w:rPr>
          <w:rFonts w:ascii="Calibri" w:eastAsia="Times New Roman" w:hAnsi="Calibri" w:cs="Calibri"/>
          <w:color w:val="000000"/>
          <w:lang w:eastAsia="en-GB"/>
        </w:rPr>
        <w:t xml:space="preserve">attendance at school and </w:t>
      </w:r>
      <w:r w:rsidR="003818A4" w:rsidRPr="0028686B">
        <w:rPr>
          <w:rFonts w:ascii="Calibri" w:eastAsia="Times New Roman" w:hAnsi="Calibri" w:cs="Calibri"/>
          <w:color w:val="000000"/>
          <w:lang w:eastAsia="en-GB"/>
        </w:rPr>
        <w:t xml:space="preserve">provide </w:t>
      </w:r>
      <w:r w:rsidR="002A68EB" w:rsidRPr="0028686B">
        <w:rPr>
          <w:rFonts w:ascii="Calibri" w:eastAsia="Times New Roman" w:hAnsi="Calibri" w:cs="Calibri"/>
          <w:color w:val="000000"/>
          <w:lang w:eastAsia="en-GB"/>
        </w:rPr>
        <w:t>valid</w:t>
      </w:r>
      <w:r w:rsidR="003818A4" w:rsidRPr="0028686B">
        <w:rPr>
          <w:rFonts w:ascii="Calibri" w:eastAsia="Times New Roman" w:hAnsi="Calibri" w:cs="Calibri"/>
          <w:color w:val="000000"/>
          <w:lang w:eastAsia="en-GB"/>
        </w:rPr>
        <w:t xml:space="preserve"> reasons for absences</w:t>
      </w:r>
      <w:r w:rsidR="004740EB" w:rsidRPr="0028686B">
        <w:rPr>
          <w:rFonts w:ascii="Calibri" w:eastAsia="Times New Roman" w:hAnsi="Calibri" w:cs="Calibri"/>
          <w:color w:val="000000"/>
          <w:lang w:eastAsia="en-GB"/>
        </w:rPr>
        <w:t>.</w:t>
      </w:r>
      <w:r w:rsidR="003818A4" w:rsidRPr="0028686B">
        <w:rPr>
          <w:rFonts w:ascii="Calibri" w:eastAsia="Times New Roman" w:hAnsi="Calibri" w:cs="Calibri"/>
          <w:color w:val="000000"/>
          <w:lang w:eastAsia="en-GB"/>
        </w:rPr>
        <w:t> </w:t>
      </w:r>
    </w:p>
    <w:p w14:paraId="41D9E85E" w14:textId="77777777" w:rsidR="00B818D6" w:rsidRPr="0028686B" w:rsidRDefault="003818A4" w:rsidP="0018296F">
      <w:pPr>
        <w:pStyle w:val="ListParagraph"/>
        <w:numPr>
          <w:ilvl w:val="0"/>
          <w:numId w:val="31"/>
        </w:numPr>
        <w:shd w:val="clear" w:color="auto" w:fill="FFFFFF"/>
        <w:spacing w:before="100" w:beforeAutospacing="1" w:after="100" w:afterAutospacing="1" w:line="240" w:lineRule="auto"/>
        <w:textAlignment w:val="baseline"/>
        <w:rPr>
          <w:rFonts w:ascii="Calibri" w:eastAsia="Times New Roman" w:hAnsi="Calibri" w:cs="Calibri"/>
          <w:color w:val="000000"/>
          <w:lang w:eastAsia="en-GB"/>
        </w:rPr>
      </w:pPr>
      <w:r w:rsidRPr="0028686B">
        <w:rPr>
          <w:rFonts w:ascii="Calibri" w:eastAsia="Times New Roman" w:hAnsi="Calibri" w:cs="Calibri"/>
          <w:color w:val="000000"/>
          <w:lang w:eastAsia="en-GB"/>
        </w:rPr>
        <w:t>At least one court intervention which fails to improve attendance</w:t>
      </w:r>
      <w:r w:rsidR="0018296F" w:rsidRPr="0028686B">
        <w:rPr>
          <w:rFonts w:ascii="Calibri" w:eastAsia="Times New Roman" w:hAnsi="Calibri" w:cs="Calibri"/>
          <w:color w:val="000000"/>
          <w:lang w:eastAsia="en-GB"/>
        </w:rPr>
        <w:t xml:space="preserve">. </w:t>
      </w:r>
    </w:p>
    <w:p w14:paraId="48D3CB72" w14:textId="2C238453" w:rsidR="00A661C7" w:rsidRPr="0028686B" w:rsidRDefault="006D7438" w:rsidP="00A661C7">
      <w:pPr>
        <w:pStyle w:val="NormalWeb"/>
        <w:numPr>
          <w:ilvl w:val="0"/>
          <w:numId w:val="14"/>
        </w:numPr>
        <w:shd w:val="clear" w:color="auto" w:fill="F2F2F2"/>
        <w:spacing w:before="0" w:beforeAutospacing="0" w:after="0" w:afterAutospacing="0"/>
        <w:rPr>
          <w:rFonts w:ascii="Calibri" w:hAnsi="Calibri" w:cs="Calibri"/>
          <w:color w:val="201F1E"/>
          <w:sz w:val="22"/>
          <w:szCs w:val="22"/>
        </w:rPr>
      </w:pPr>
      <w:r w:rsidRPr="0028686B">
        <w:rPr>
          <w:rFonts w:asciiTheme="minorHAnsi" w:hAnsiTheme="minorHAnsi" w:cstheme="minorHAnsi"/>
          <w:sz w:val="22"/>
          <w:szCs w:val="22"/>
        </w:rPr>
        <w:t xml:space="preserve">Fabricated or induced </w:t>
      </w:r>
      <w:proofErr w:type="gramStart"/>
      <w:r w:rsidRPr="0028686B">
        <w:rPr>
          <w:rFonts w:asciiTheme="minorHAnsi" w:hAnsiTheme="minorHAnsi" w:cstheme="minorHAnsi"/>
          <w:sz w:val="22"/>
          <w:szCs w:val="22"/>
        </w:rPr>
        <w:t xml:space="preserve">illness </w:t>
      </w:r>
      <w:r w:rsidR="00A661C7" w:rsidRPr="0028686B">
        <w:rPr>
          <w:rFonts w:asciiTheme="minorHAnsi" w:hAnsiTheme="minorHAnsi" w:cstheme="minorHAnsi"/>
          <w:color w:val="201F1E"/>
          <w:sz w:val="22"/>
          <w:szCs w:val="22"/>
        </w:rPr>
        <w:t xml:space="preserve"> is</w:t>
      </w:r>
      <w:proofErr w:type="gramEnd"/>
      <w:r w:rsidR="00A661C7" w:rsidRPr="0028686B">
        <w:rPr>
          <w:rFonts w:asciiTheme="minorHAnsi" w:hAnsiTheme="minorHAnsi" w:cstheme="minorHAnsi"/>
          <w:color w:val="201F1E"/>
          <w:sz w:val="22"/>
          <w:szCs w:val="22"/>
        </w:rPr>
        <w:t xml:space="preserve"> a spectrum of presentations rather than a single entity. At one end of the spectrum less severe presentations may include a genuine belief that the child is ill, or exaggeration by carers of the child’s existing symptoms. At the other end of the spectrum, the behaviour of carers includes them deliberately inducing symptoms</w:t>
      </w:r>
      <w:r w:rsidR="00A661C7" w:rsidRPr="0028686B">
        <w:rPr>
          <w:rFonts w:ascii="Calibri" w:hAnsi="Calibri" w:cs="Calibri"/>
          <w:color w:val="201F1E"/>
          <w:sz w:val="22"/>
          <w:szCs w:val="22"/>
        </w:rPr>
        <w:t xml:space="preserve"> in the child.</w:t>
      </w:r>
    </w:p>
    <w:p w14:paraId="64480B97" w14:textId="56492690" w:rsidR="00FB29CF" w:rsidRPr="0028686B" w:rsidRDefault="00A661C7">
      <w:pPr>
        <w:jc w:val="both"/>
      </w:pPr>
      <w:r w:rsidRPr="0028686B">
        <w:t>T</w:t>
      </w:r>
      <w:r w:rsidR="006D7438" w:rsidRPr="0028686B">
        <w:t xml:space="preserve">here are 3 ways in which the carer of a child will fabricate or induce an illness in a </w:t>
      </w:r>
      <w:proofErr w:type="gramStart"/>
      <w:r w:rsidR="006D7438" w:rsidRPr="0028686B">
        <w:t>child:-</w:t>
      </w:r>
      <w:proofErr w:type="gramEnd"/>
    </w:p>
    <w:p w14:paraId="64480B98" w14:textId="77777777" w:rsidR="00FB29CF" w:rsidRPr="0028686B" w:rsidRDefault="006D7438">
      <w:pPr>
        <w:pStyle w:val="ListParagraph"/>
        <w:numPr>
          <w:ilvl w:val="0"/>
          <w:numId w:val="12"/>
        </w:numPr>
        <w:jc w:val="both"/>
      </w:pPr>
      <w:r w:rsidRPr="0028686B">
        <w:t xml:space="preserve">Fabrication of signs and symptoms – fabricating a past medical </w:t>
      </w:r>
      <w:proofErr w:type="gramStart"/>
      <w:r w:rsidRPr="0028686B">
        <w:t>history;</w:t>
      </w:r>
      <w:proofErr w:type="gramEnd"/>
    </w:p>
    <w:p w14:paraId="64480B99" w14:textId="77777777" w:rsidR="00FB29CF" w:rsidRPr="0028686B" w:rsidRDefault="006D7438">
      <w:pPr>
        <w:pStyle w:val="ListParagraph"/>
        <w:numPr>
          <w:ilvl w:val="0"/>
          <w:numId w:val="12"/>
        </w:numPr>
        <w:jc w:val="both"/>
      </w:pPr>
      <w:r w:rsidRPr="0028686B">
        <w:t xml:space="preserve">Fabrication of signs and symptoms and falsifying hospital charts and records, including letters and </w:t>
      </w:r>
      <w:proofErr w:type="gramStart"/>
      <w:r w:rsidRPr="0028686B">
        <w:t>documents;</w:t>
      </w:r>
      <w:proofErr w:type="gramEnd"/>
    </w:p>
    <w:p w14:paraId="6C706E3B" w14:textId="5745D7FE" w:rsidR="00B7601A" w:rsidRPr="0028686B" w:rsidRDefault="006D7438" w:rsidP="00B7601A">
      <w:pPr>
        <w:pStyle w:val="ListParagraph"/>
        <w:numPr>
          <w:ilvl w:val="0"/>
          <w:numId w:val="12"/>
        </w:numPr>
        <w:jc w:val="both"/>
      </w:pPr>
      <w:r w:rsidRPr="0028686B">
        <w:t xml:space="preserve">Induction of illness by a variety of means. </w:t>
      </w:r>
    </w:p>
    <w:p w14:paraId="7A03D6DC" w14:textId="2005AE4D" w:rsidR="00B92261" w:rsidRPr="0028686B" w:rsidRDefault="00B92261" w:rsidP="00517F59">
      <w:pPr>
        <w:pStyle w:val="NormalWeb"/>
        <w:numPr>
          <w:ilvl w:val="0"/>
          <w:numId w:val="29"/>
        </w:numPr>
        <w:shd w:val="clear" w:color="auto" w:fill="F2F2F2"/>
        <w:spacing w:before="0" w:beforeAutospacing="0" w:after="0" w:afterAutospacing="0"/>
        <w:rPr>
          <w:rFonts w:ascii="Calibri" w:hAnsi="Calibri" w:cs="Calibri"/>
          <w:color w:val="201F1E"/>
          <w:sz w:val="22"/>
          <w:szCs w:val="22"/>
        </w:rPr>
      </w:pPr>
      <w:r w:rsidRPr="0028686B">
        <w:rPr>
          <w:rFonts w:ascii="Calibri" w:hAnsi="Calibri" w:cs="Calibri"/>
          <w:color w:val="201F1E"/>
          <w:sz w:val="22"/>
          <w:szCs w:val="22"/>
        </w:rPr>
        <w:t>Modern Slavery and National referral mechanism</w:t>
      </w:r>
    </w:p>
    <w:p w14:paraId="0056A6D8" w14:textId="77777777" w:rsidR="00B92261" w:rsidRPr="0028686B" w:rsidRDefault="00B92261" w:rsidP="0018296F">
      <w:pPr>
        <w:pStyle w:val="NormalWeb"/>
        <w:shd w:val="clear" w:color="auto" w:fill="F2F2F2"/>
        <w:spacing w:before="0" w:beforeAutospacing="0" w:after="0" w:afterAutospacing="0"/>
        <w:rPr>
          <w:rFonts w:ascii="Calibri" w:hAnsi="Calibri" w:cs="Calibri"/>
          <w:color w:val="201F1E"/>
          <w:sz w:val="22"/>
          <w:szCs w:val="22"/>
        </w:rPr>
      </w:pPr>
      <w:r w:rsidRPr="0028686B">
        <w:rPr>
          <w:rFonts w:ascii="Calibri" w:hAnsi="Calibri" w:cs="Calibri"/>
          <w:color w:val="201F1E"/>
          <w:sz w:val="22"/>
          <w:szCs w:val="22"/>
        </w:rPr>
        <w:t xml:space="preserve">Modern slavery encompasses human trafficking and slavery, servitude and forced or compulsory labour. Exploitation can take many forms, </w:t>
      </w:r>
      <w:proofErr w:type="gramStart"/>
      <w:r w:rsidRPr="0028686B">
        <w:rPr>
          <w:rFonts w:ascii="Calibri" w:hAnsi="Calibri" w:cs="Calibri"/>
          <w:color w:val="201F1E"/>
          <w:sz w:val="22"/>
          <w:szCs w:val="22"/>
        </w:rPr>
        <w:t>including:</w:t>
      </w:r>
      <w:proofErr w:type="gramEnd"/>
      <w:r w:rsidRPr="0028686B">
        <w:rPr>
          <w:rFonts w:ascii="Calibri" w:hAnsi="Calibri" w:cs="Calibri"/>
          <w:color w:val="201F1E"/>
          <w:sz w:val="22"/>
          <w:szCs w:val="22"/>
        </w:rPr>
        <w:t xml:space="preserve"> sexual exploitation, forced labour, slavery, servitude, forced criminality and the removal of organs. Further information on the signs that someone may be a victim of modern slavery, the support available to victims and how to refer them to the NRM is available in Statutory Guidance. Modern slavery: how to identify and support victims - GOV.UK</w:t>
      </w:r>
    </w:p>
    <w:p w14:paraId="174B55C2" w14:textId="14FC898E" w:rsidR="00B92261" w:rsidRPr="0028686B" w:rsidRDefault="00B92261" w:rsidP="009F0FC0">
      <w:pPr>
        <w:pStyle w:val="NormalWeb"/>
        <w:shd w:val="clear" w:color="auto" w:fill="F2F2F2"/>
        <w:spacing w:before="0" w:beforeAutospacing="0" w:after="0" w:afterAutospacing="0"/>
        <w:ind w:left="360"/>
        <w:rPr>
          <w:rFonts w:ascii="Calibri" w:hAnsi="Calibri" w:cs="Calibri"/>
          <w:color w:val="201F1E"/>
          <w:sz w:val="22"/>
          <w:szCs w:val="22"/>
        </w:rPr>
      </w:pPr>
    </w:p>
    <w:p w14:paraId="4025AA2D" w14:textId="77777777" w:rsidR="00B92261" w:rsidRPr="0028686B" w:rsidRDefault="00B92261" w:rsidP="00517F59">
      <w:pPr>
        <w:pStyle w:val="NormalWeb"/>
        <w:numPr>
          <w:ilvl w:val="0"/>
          <w:numId w:val="29"/>
        </w:numPr>
        <w:shd w:val="clear" w:color="auto" w:fill="F2F2F2"/>
        <w:spacing w:before="0" w:beforeAutospacing="0" w:after="0" w:afterAutospacing="0"/>
        <w:rPr>
          <w:rFonts w:ascii="Calibri" w:hAnsi="Calibri" w:cs="Calibri"/>
          <w:color w:val="201F1E"/>
          <w:sz w:val="22"/>
          <w:szCs w:val="22"/>
        </w:rPr>
      </w:pPr>
      <w:r w:rsidRPr="0028686B">
        <w:rPr>
          <w:rFonts w:ascii="Calibri" w:hAnsi="Calibri" w:cs="Calibri"/>
          <w:color w:val="201F1E"/>
          <w:sz w:val="22"/>
          <w:szCs w:val="22"/>
          <w:u w:val="single"/>
        </w:rPr>
        <w:t>Operation Encompass</w:t>
      </w:r>
    </w:p>
    <w:p w14:paraId="5BADBEF8" w14:textId="77777777" w:rsidR="00B92261" w:rsidRPr="0028686B" w:rsidRDefault="00B92261" w:rsidP="009F0FC0">
      <w:pPr>
        <w:pStyle w:val="NormalWeb"/>
        <w:shd w:val="clear" w:color="auto" w:fill="F2F2F2"/>
        <w:spacing w:before="0" w:beforeAutospacing="0" w:after="0" w:afterAutospacing="0"/>
        <w:rPr>
          <w:rFonts w:ascii="Calibri" w:hAnsi="Calibri" w:cs="Calibri"/>
          <w:color w:val="201F1E"/>
          <w:sz w:val="22"/>
          <w:szCs w:val="22"/>
        </w:rPr>
      </w:pPr>
      <w:r w:rsidRPr="0028686B">
        <w:rPr>
          <w:rFonts w:ascii="Calibri" w:hAnsi="Calibri" w:cs="Calibri"/>
          <w:color w:val="201F1E"/>
          <w:sz w:val="22"/>
          <w:szCs w:val="22"/>
        </w:rPr>
        <w:t>Operation Encompass operates in all police forces across England. It helps police and schools work together to provide emotional and practical help to children. The system ensures that when the police are called to an incident of domestic abuse, where there are children in the household who have experienced the domestic incident, the police will inform the key adult (usually the designated safeguarding lead (or deputy)) in school before the child or children arrive at school the following day. This ensures that the school has up to date relevant information about the child’s circumstances and can enable immediate support to be put in place, according to the child’s needs.</w:t>
      </w:r>
    </w:p>
    <w:p w14:paraId="33841FAA" w14:textId="77777777" w:rsidR="00B92261" w:rsidRPr="0028686B" w:rsidRDefault="00B92261" w:rsidP="00744688">
      <w:pPr>
        <w:pStyle w:val="NormalWeb"/>
        <w:shd w:val="clear" w:color="auto" w:fill="F2F2F2"/>
        <w:spacing w:before="0" w:beforeAutospacing="0" w:after="0" w:afterAutospacing="0"/>
        <w:rPr>
          <w:rFonts w:ascii="Calibri" w:hAnsi="Calibri" w:cs="Calibri"/>
          <w:color w:val="201F1E"/>
          <w:sz w:val="22"/>
          <w:szCs w:val="22"/>
        </w:rPr>
      </w:pPr>
      <w:r w:rsidRPr="0028686B">
        <w:rPr>
          <w:rFonts w:ascii="Calibri" w:hAnsi="Calibri" w:cs="Calibri"/>
          <w:color w:val="201F1E"/>
          <w:sz w:val="22"/>
          <w:szCs w:val="22"/>
        </w:rPr>
        <w:t>Operation Encompass does not replace statutory safeguarding procedures. Where appropriate, the police and/or schools should make a referral to local authority children’s social care if they are concerned about a child’s welfare. More information about the scheme and how schools can become involved is available on the Operation Encompass website.</w:t>
      </w:r>
    </w:p>
    <w:p w14:paraId="6EBF81FD" w14:textId="77777777" w:rsidR="00B92261" w:rsidRPr="0028686B" w:rsidRDefault="00B92261" w:rsidP="00744688">
      <w:pPr>
        <w:pStyle w:val="NormalWeb"/>
        <w:shd w:val="clear" w:color="auto" w:fill="F2F2F2"/>
        <w:spacing w:before="0" w:beforeAutospacing="0" w:after="0" w:afterAutospacing="0"/>
        <w:rPr>
          <w:rFonts w:ascii="Calibri" w:hAnsi="Calibri" w:cs="Calibri"/>
          <w:color w:val="201F1E"/>
          <w:sz w:val="22"/>
          <w:szCs w:val="22"/>
        </w:rPr>
      </w:pPr>
      <w:r w:rsidRPr="0028686B">
        <w:rPr>
          <w:rFonts w:ascii="Calibri" w:hAnsi="Calibri" w:cs="Calibri"/>
          <w:color w:val="201F1E"/>
          <w:sz w:val="22"/>
          <w:szCs w:val="22"/>
        </w:rPr>
        <w:t>Operation Encompass provides an advice and helpline service for all staff members from educational settings who may be concerned about children who have experienced domestic abuse. The helpline is available 8AM to 1PM, Monday to Friday on 0204 513 9990 (charged at local rate).</w:t>
      </w:r>
    </w:p>
    <w:p w14:paraId="43EAC0D2" w14:textId="1477E8D9" w:rsidR="00B92261" w:rsidRPr="0028686B" w:rsidRDefault="00B92261" w:rsidP="00744688">
      <w:pPr>
        <w:pStyle w:val="NormalWeb"/>
        <w:shd w:val="clear" w:color="auto" w:fill="F2F2F2"/>
        <w:spacing w:before="0" w:beforeAutospacing="0" w:after="0" w:afterAutospacing="0"/>
        <w:ind w:left="720"/>
        <w:rPr>
          <w:rFonts w:ascii="Calibri" w:hAnsi="Calibri" w:cs="Calibri"/>
          <w:color w:val="201F1E"/>
          <w:sz w:val="22"/>
          <w:szCs w:val="22"/>
        </w:rPr>
      </w:pPr>
    </w:p>
    <w:p w14:paraId="1FF40026" w14:textId="0BCA20F2" w:rsidR="00B92261" w:rsidRPr="0028686B" w:rsidRDefault="00B92261" w:rsidP="00517F59">
      <w:pPr>
        <w:pStyle w:val="NormalWeb"/>
        <w:numPr>
          <w:ilvl w:val="0"/>
          <w:numId w:val="29"/>
        </w:numPr>
        <w:shd w:val="clear" w:color="auto" w:fill="F2F2F2"/>
        <w:spacing w:before="0" w:beforeAutospacing="0" w:after="0" w:afterAutospacing="0"/>
        <w:rPr>
          <w:rFonts w:ascii="Calibri" w:hAnsi="Calibri" w:cs="Calibri"/>
          <w:color w:val="201F1E"/>
          <w:sz w:val="22"/>
          <w:szCs w:val="22"/>
        </w:rPr>
      </w:pPr>
      <w:r w:rsidRPr="0028686B">
        <w:rPr>
          <w:rFonts w:ascii="Calibri" w:hAnsi="Calibri" w:cs="Calibri"/>
          <w:color w:val="201F1E"/>
          <w:sz w:val="22"/>
          <w:szCs w:val="22"/>
        </w:rPr>
        <w:t>Child abduction and community safety incidents</w:t>
      </w:r>
    </w:p>
    <w:p w14:paraId="6774E006" w14:textId="16BE9689" w:rsidR="00B92261" w:rsidRPr="0028686B" w:rsidRDefault="00B92261" w:rsidP="00744688">
      <w:pPr>
        <w:pStyle w:val="NormalWeb"/>
        <w:shd w:val="clear" w:color="auto" w:fill="F2F2F2"/>
        <w:spacing w:before="0" w:beforeAutospacing="0" w:after="0" w:afterAutospacing="0"/>
        <w:rPr>
          <w:rFonts w:ascii="Calibri" w:hAnsi="Calibri" w:cs="Calibri"/>
          <w:color w:val="201F1E"/>
          <w:sz w:val="22"/>
          <w:szCs w:val="22"/>
        </w:rPr>
      </w:pPr>
      <w:r w:rsidRPr="0028686B">
        <w:rPr>
          <w:rFonts w:ascii="Calibri" w:hAnsi="Calibri" w:cs="Calibri"/>
          <w:color w:val="201F1E"/>
          <w:sz w:val="22"/>
          <w:szCs w:val="22"/>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w:t>
      </w:r>
      <w:proofErr w:type="gramStart"/>
      <w:r w:rsidRPr="0028686B">
        <w:rPr>
          <w:rFonts w:ascii="Calibri" w:hAnsi="Calibri" w:cs="Calibri"/>
          <w:color w:val="201F1E"/>
          <w:sz w:val="22"/>
          <w:szCs w:val="22"/>
        </w:rPr>
        <w:t>friends</w:t>
      </w:r>
      <w:proofErr w:type="gramEnd"/>
      <w:r w:rsidRPr="0028686B">
        <w:rPr>
          <w:rFonts w:ascii="Calibri" w:hAnsi="Calibri" w:cs="Calibri"/>
          <w:color w:val="201F1E"/>
          <w:sz w:val="22"/>
          <w:szCs w:val="22"/>
        </w:rPr>
        <w:t xml:space="preserve"> and acquaintances); and by strangers. Other community safety incidents in the vicinity of a school can raise concerns amongst children and parents, for example, people loitering nearby or unknown adults engaging children in conversation.</w:t>
      </w:r>
    </w:p>
    <w:p w14:paraId="0C31B7E4" w14:textId="77777777" w:rsidR="0018296F" w:rsidRPr="0028686B" w:rsidRDefault="0018296F" w:rsidP="0018296F">
      <w:pPr>
        <w:pStyle w:val="NormalWeb"/>
        <w:shd w:val="clear" w:color="auto" w:fill="F2F2F2"/>
        <w:spacing w:before="0" w:beforeAutospacing="0" w:after="0" w:afterAutospacing="0"/>
        <w:rPr>
          <w:rFonts w:ascii="Calibri" w:hAnsi="Calibri" w:cs="Calibri"/>
          <w:color w:val="201F1E"/>
          <w:sz w:val="22"/>
          <w:szCs w:val="22"/>
        </w:rPr>
      </w:pPr>
    </w:p>
    <w:p w14:paraId="09C32DA9" w14:textId="5B23EC6B" w:rsidR="00B92261" w:rsidRPr="0028686B" w:rsidRDefault="00B92261" w:rsidP="0018296F">
      <w:pPr>
        <w:pStyle w:val="NormalWeb"/>
        <w:shd w:val="clear" w:color="auto" w:fill="F2F2F2"/>
        <w:spacing w:before="0" w:beforeAutospacing="0" w:after="0" w:afterAutospacing="0"/>
        <w:rPr>
          <w:rFonts w:ascii="Calibri" w:hAnsi="Calibri" w:cs="Calibri"/>
          <w:color w:val="201F1E"/>
          <w:sz w:val="22"/>
          <w:szCs w:val="22"/>
        </w:rPr>
      </w:pPr>
      <w:r w:rsidRPr="0028686B">
        <w:rPr>
          <w:rFonts w:ascii="Calibri" w:hAnsi="Calibri" w:cs="Calibri"/>
          <w:color w:val="201F1E"/>
          <w:sz w:val="22"/>
          <w:szCs w:val="22"/>
        </w:rPr>
        <w:t>As children get older and are granted more independence (for example, as they start walking to school on their own) it is important they are given practical advice on how to keep themselves safe. It is important that lessons focus on building children’s confidence and abilities rather than simply warning them about all strangers.</w:t>
      </w:r>
    </w:p>
    <w:p w14:paraId="0A44768E" w14:textId="77777777" w:rsidR="00B7601A" w:rsidRPr="0028686B" w:rsidRDefault="00B7601A" w:rsidP="00B7601A">
      <w:pPr>
        <w:jc w:val="both"/>
      </w:pPr>
    </w:p>
    <w:p w14:paraId="64480B9B" w14:textId="77777777" w:rsidR="00FB29CF" w:rsidRPr="0028686B" w:rsidRDefault="00BB094A">
      <w:pPr>
        <w:jc w:val="both"/>
      </w:pPr>
      <w:hyperlink r:id="rId42" w:history="1">
        <w:r w:rsidR="006D7438" w:rsidRPr="0028686B">
          <w:rPr>
            <w:rStyle w:val="Hyperlink"/>
          </w:rPr>
          <w:t>https://www.gov.uk/government/publications/safeguarding-children-in-whom-illness-is-fabricated-or-induced</w:t>
        </w:r>
      </w:hyperlink>
    </w:p>
    <w:p w14:paraId="64480B9C" w14:textId="77777777" w:rsidR="00FB29CF" w:rsidRPr="00F872CB" w:rsidRDefault="006D7438">
      <w:r w:rsidRPr="0028686B">
        <w:t>•</w:t>
      </w:r>
      <w:r w:rsidRPr="0028686B">
        <w:tab/>
        <w:t>Faith Abuse – this includes belief in concepts such as witchcraft and spirit possession, demons or the</w:t>
      </w:r>
      <w:r w:rsidRPr="00F872CB">
        <w:t xml:space="preserve"> devil, acting through children or leading them astray (traditionally seen in some Christian beliefs), the evil eyes or djinns (traditionally known in some  Islamic  faith  contexts)  and  dakini  (in  the Hindu context); ritual or multi murders where the killing of children is believed to bring supernatural benefits or the use of their body parts is believed to produce potent magical remedies; and use of belief in magic or witchcraft to create fear in children making them  more  compliant  when  they are being trafficked for domestic slavery or sexual exploitation. </w:t>
      </w:r>
      <w:hyperlink r:id="rId43" w:history="1">
        <w:r w:rsidRPr="00F872CB">
          <w:rPr>
            <w:rStyle w:val="Hyperlink"/>
          </w:rPr>
          <w:t>https://www.gov.uk/government/publications/national-action-plan-to-tackle-child-abuse-linked-to-faith-or-belief</w:t>
        </w:r>
      </w:hyperlink>
    </w:p>
    <w:p w14:paraId="64480B9D" w14:textId="417BCA95" w:rsidR="00FB29CF" w:rsidRPr="00F872CB" w:rsidRDefault="006D7438">
      <w:pPr>
        <w:jc w:val="both"/>
      </w:pPr>
      <w:r w:rsidRPr="00F872CB">
        <w:t>•</w:t>
      </w:r>
      <w:r w:rsidRPr="00F872CB">
        <w:tab/>
        <w:t xml:space="preserve">Forced Marriage – a forced marriage is a marriage in which one or both spouses do not (or, in the case of some adults with learning or physical disabilities cannot) consent to the marriage and duress is involved. </w:t>
      </w:r>
      <w:hyperlink r:id="rId44" w:history="1">
        <w:r w:rsidR="001E3383">
          <w:rPr>
            <w:rStyle w:val="Hyperlink"/>
          </w:rPr>
          <w:t>The right to choose: government guidance on forced marriage - GOV.UK (www.gov.uk)</w:t>
        </w:r>
      </w:hyperlink>
    </w:p>
    <w:p w14:paraId="64480B9E" w14:textId="77777777" w:rsidR="00FB29CF" w:rsidRPr="00F872CB" w:rsidRDefault="006D7438">
      <w:pPr>
        <w:jc w:val="both"/>
      </w:pPr>
      <w:r w:rsidRPr="00F872CB">
        <w:t>•</w:t>
      </w:r>
      <w:r w:rsidRPr="00F872CB">
        <w:tab/>
        <w:t xml:space="preserve">Gangs and Youth Violence – “Street gangs” for whom crime and violence are a core part of their identity, although “delinquent </w:t>
      </w:r>
      <w:proofErr w:type="gramStart"/>
      <w:r w:rsidRPr="00F872CB">
        <w:t>peer  groups</w:t>
      </w:r>
      <w:proofErr w:type="gramEnd"/>
      <w:r w:rsidRPr="00F872CB">
        <w:t xml:space="preserve">”  can also lead to  increased  antisocial behaviour  and youth offending.  Although some group gatherings can lead to increased antisocial behaviour, it should not be confused with the serious violence of a gang culture/activity. </w:t>
      </w:r>
      <w:hyperlink r:id="rId45" w:history="1">
        <w:r w:rsidRPr="00F872CB">
          <w:rPr>
            <w:rStyle w:val="Hyperlink"/>
          </w:rPr>
          <w:t>https://www.gov.uk/government/publications/advice-to-schools-and-colleges-on-gangs-and-youth-violence</w:t>
        </w:r>
      </w:hyperlink>
    </w:p>
    <w:p w14:paraId="64480B9F" w14:textId="77777777" w:rsidR="00FB29CF" w:rsidRPr="00F872CB" w:rsidRDefault="006D7438">
      <w:pPr>
        <w:jc w:val="both"/>
      </w:pPr>
      <w:r w:rsidRPr="00F872CB">
        <w:t>•</w:t>
      </w:r>
      <w:r w:rsidRPr="00F872CB">
        <w:tab/>
        <w:t>Private Fostering – a private fostering arrangement is essentially one that is made privately (</w:t>
      </w:r>
      <w:proofErr w:type="gramStart"/>
      <w:r w:rsidRPr="00F872CB">
        <w:t>that is to say without</w:t>
      </w:r>
      <w:proofErr w:type="gramEnd"/>
      <w:r w:rsidRPr="00F872CB">
        <w:t xml:space="preserve"> the involvement of a local authority) for the care of a child under the age of 16 by someone other than a parent or close relative with the intention that it should last for 28 days or more. </w:t>
      </w:r>
      <w:hyperlink r:id="rId46" w:history="1">
        <w:r w:rsidRPr="00F872CB">
          <w:rPr>
            <w:rStyle w:val="Hyperlink"/>
          </w:rPr>
          <w:t>https://www.gov.uk/government/publications/children-act-1989-private-fostering</w:t>
        </w:r>
      </w:hyperlink>
    </w:p>
    <w:p w14:paraId="64480BA0" w14:textId="77777777" w:rsidR="00FB29CF" w:rsidRPr="00F872CB" w:rsidRDefault="006D7438">
      <w:r w:rsidRPr="00F872CB">
        <w:t>•</w:t>
      </w:r>
      <w:r w:rsidRPr="00F872CB">
        <w:tab/>
        <w:t xml:space="preserve">Female Genital Mutilation (FGM) – FGM comprises all procedures involving partial or total removal of the external female genitalia or other injury to the female genital organs. It is illegal in the UK and a form of child abuse with long-lasting harmful consequences.  This can range from a symbolic prick to the vagina to a fairly extensive removal and narrowing </w:t>
      </w:r>
      <w:proofErr w:type="gramStart"/>
      <w:r w:rsidRPr="00F872CB">
        <w:t>of  the</w:t>
      </w:r>
      <w:proofErr w:type="gramEnd"/>
      <w:r w:rsidRPr="00F872CB">
        <w:t xml:space="preserve"> vagina opening and in the  UK  all  forms  are  prevalent. It can be known as “female genital cutting</w:t>
      </w:r>
      <w:proofErr w:type="gramStart"/>
      <w:r w:rsidRPr="00F872CB">
        <w:t>”</w:t>
      </w:r>
      <w:proofErr w:type="gramEnd"/>
      <w:r w:rsidRPr="00F872CB">
        <w:t xml:space="preserve"> or “female circumcision” and some communities tend to use local names for referring to this practice including “</w:t>
      </w:r>
      <w:proofErr w:type="spellStart"/>
      <w:r w:rsidRPr="00F872CB">
        <w:t>sunna</w:t>
      </w:r>
      <w:proofErr w:type="spellEnd"/>
      <w:r w:rsidRPr="00F872CB">
        <w:t xml:space="preserve">”. </w:t>
      </w:r>
    </w:p>
    <w:p w14:paraId="64480BA1" w14:textId="77777777" w:rsidR="00FB29CF" w:rsidRPr="00F872CB" w:rsidRDefault="006D7438">
      <w:r w:rsidRPr="00F872CB">
        <w:t>FGM mandatory reporting duty for teachers</w:t>
      </w:r>
    </w:p>
    <w:p w14:paraId="64480BA2" w14:textId="77777777" w:rsidR="00FB29CF" w:rsidRPr="00F872CB" w:rsidRDefault="006D7438">
      <w:r w:rsidRPr="00F872CB">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hyperlink r:id="rId47" w:history="1">
        <w:r w:rsidRPr="00F872CB">
          <w:rPr>
            <w:rStyle w:val="Hyperlink"/>
          </w:rPr>
          <w:t>https://www.gov.uk/government/publications/mandatory-reporting-of-female-genital-mutilation-procedural-information</w:t>
        </w:r>
      </w:hyperlink>
    </w:p>
    <w:p w14:paraId="64480BA3" w14:textId="77777777" w:rsidR="00FB29CF" w:rsidRPr="00F872CB" w:rsidRDefault="006D7438">
      <w:r w:rsidRPr="00F872CB">
        <w:t>Under Section 5B(11)(a) of the Female Genital Mutilation Act 2003, “teacher” means, in relation to England, a person within section 141</w:t>
      </w:r>
      <w:proofErr w:type="gramStart"/>
      <w:r w:rsidRPr="00F872CB">
        <w:t>A(</w:t>
      </w:r>
      <w:proofErr w:type="gramEnd"/>
      <w:r w:rsidRPr="00F872CB">
        <w:t>1) of the Education Act 2002 (persons employed or engaged to carry out teaching work at schools and other institutions in England).</w:t>
      </w:r>
    </w:p>
    <w:p w14:paraId="64480BA4" w14:textId="77777777" w:rsidR="00FB29CF" w:rsidRPr="00F872CB" w:rsidRDefault="006D7438">
      <w:pPr>
        <w:rPr>
          <w:rStyle w:val="Hyperlink"/>
        </w:rPr>
      </w:pPr>
      <w:r w:rsidRPr="00F872CB">
        <w:lastRenderedPageBreak/>
        <w:t>Teachers must 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children’s social care as appropriate. The duty does not apply in relation to at risk or suspected cases (</w:t>
      </w:r>
      <w:proofErr w:type="gramStart"/>
      <w:r w:rsidRPr="00F872CB">
        <w:t>i.e.</w:t>
      </w:r>
      <w:proofErr w:type="gramEnd"/>
      <w:r w:rsidRPr="00F872CB">
        <w:t xml:space="preserv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 </w:t>
      </w:r>
      <w:hyperlink r:id="rId48" w:history="1">
        <w:r w:rsidRPr="00F872CB">
          <w:rPr>
            <w:rStyle w:val="Hyperlink"/>
          </w:rPr>
          <w:t>https://assets.publishing.service.gov.uk/government/uploads/system/uploads/attachment_data/file/496415/6_1639_HO_SP_FGM_mandatory_reporting_Fact_sheet_Web.pdf</w:t>
        </w:r>
      </w:hyperlink>
    </w:p>
    <w:p w14:paraId="64480BA5" w14:textId="4474048C" w:rsidR="00FB29CF" w:rsidRPr="00F872CB" w:rsidRDefault="006D7438">
      <w:pPr>
        <w:rPr>
          <w:rStyle w:val="Hyperlink"/>
        </w:rPr>
      </w:pPr>
      <w:r w:rsidRPr="00F872CB">
        <w:t>•</w:t>
      </w:r>
      <w:r w:rsidRPr="00F872CB">
        <w:tab/>
        <w:t xml:space="preserve">Gender   based violence/violence against women and girls (VAWG) – refers to violence, physical, </w:t>
      </w:r>
      <w:proofErr w:type="gramStart"/>
      <w:r w:rsidRPr="00F872CB">
        <w:t>sexual</w:t>
      </w:r>
      <w:proofErr w:type="gramEnd"/>
      <w:r w:rsidRPr="00F872CB">
        <w:t xml:space="preserve"> or otherwise, stalking and harassment and female genital mutilation. </w:t>
      </w:r>
      <w:hyperlink r:id="rId49" w:history="1">
        <w:r w:rsidRPr="00F872CB">
          <w:rPr>
            <w:rStyle w:val="Hyperlink"/>
          </w:rPr>
          <w:t>https://www.gov.uk/government/policies/violence-against-women-and-girls</w:t>
        </w:r>
      </w:hyperlink>
    </w:p>
    <w:p w14:paraId="31DF4ED8" w14:textId="6C97882A" w:rsidR="005323F9" w:rsidRPr="00F872CB" w:rsidRDefault="005323F9" w:rsidP="00782E03">
      <w:r w:rsidRPr="00F872CB">
        <w:t>•</w:t>
      </w:r>
      <w:r w:rsidRPr="00F872CB">
        <w:tab/>
        <w:t>Serious Violence</w:t>
      </w:r>
      <w:r w:rsidR="00782E03" w:rsidRPr="00F872CB">
        <w:t xml:space="preserve"> - Advice for schools and colleges is</w:t>
      </w:r>
      <w:r w:rsidR="00530C69" w:rsidRPr="00F872CB">
        <w:t xml:space="preserve"> provided </w:t>
      </w:r>
      <w:r w:rsidR="00782E03" w:rsidRPr="00F872CB">
        <w:t xml:space="preserve">in the Home Office’s </w:t>
      </w:r>
      <w:hyperlink r:id="rId50" w:history="1">
        <w:r w:rsidR="00782E03" w:rsidRPr="00F872CB">
          <w:rPr>
            <w:rStyle w:val="Hyperlink"/>
          </w:rPr>
          <w:t>Preventing youth violence and gang involvement</w:t>
        </w:r>
      </w:hyperlink>
      <w:r w:rsidR="00782E03" w:rsidRPr="00F872CB">
        <w:t xml:space="preserve"> and its Criminal exploitation of children and vulnerable adults: county lines guidance.</w:t>
      </w:r>
    </w:p>
    <w:p w14:paraId="64480BA6" w14:textId="77777777" w:rsidR="00FB29CF" w:rsidRPr="00F872CB" w:rsidRDefault="006D7438">
      <w:r w:rsidRPr="00F872CB">
        <w:t> •</w:t>
      </w:r>
      <w:r w:rsidRPr="00F872CB">
        <w:tab/>
        <w:t xml:space="preserve">Sexting – “Sexting” is the exchange </w:t>
      </w:r>
      <w:proofErr w:type="gramStart"/>
      <w:r w:rsidRPr="00F872CB">
        <w:t>of  self</w:t>
      </w:r>
      <w:proofErr w:type="gramEnd"/>
      <w:r w:rsidRPr="00F872CB">
        <w:t xml:space="preserve">-generated  sexually  explicit images, through mobile picture messages or webcams over the internet. Young people may also call it cybersex or send a “nudie” picture or selfie of themselves partially clothed. </w:t>
      </w:r>
      <w:hyperlink r:id="rId51" w:history="1">
        <w:r w:rsidRPr="00F872CB">
          <w:rPr>
            <w:rStyle w:val="Hyperlink"/>
          </w:rPr>
          <w:t>https://www.gov.uk/government/groups/uk-council-for-child-internet-safety-ukccis</w:t>
        </w:r>
      </w:hyperlink>
    </w:p>
    <w:p w14:paraId="64480BA7" w14:textId="77777777" w:rsidR="00FB29CF" w:rsidRPr="00F872CB" w:rsidRDefault="006D7438">
      <w:r w:rsidRPr="00F872CB">
        <w:t>•</w:t>
      </w:r>
      <w:r w:rsidRPr="00F872CB">
        <w:tab/>
        <w:t xml:space="preserve">Teenage Relationship Abuse – can be emotional, physical, sexual or financial abuse, where teenagers are isolated </w:t>
      </w:r>
      <w:proofErr w:type="gramStart"/>
      <w:r w:rsidRPr="00F872CB">
        <w:t>from  their</w:t>
      </w:r>
      <w:proofErr w:type="gramEnd"/>
      <w:r w:rsidRPr="00F872CB">
        <w:t xml:space="preserve">  friends,  being  controlled  with what they wear, checking up on them all  the  time,  being  forced  to have sex, being forced to watch pornography against their will, forcing others to buy them things. </w:t>
      </w:r>
      <w:hyperlink r:id="rId52" w:history="1">
        <w:r w:rsidRPr="00F872CB">
          <w:rPr>
            <w:rStyle w:val="Hyperlink"/>
          </w:rPr>
          <w:t>https://www.gov.uk/government/groups/uk-council-for-child-internet-safety-ukccis</w:t>
        </w:r>
      </w:hyperlink>
    </w:p>
    <w:p w14:paraId="64480BA8" w14:textId="77777777" w:rsidR="00FB29CF" w:rsidRPr="00F872CB" w:rsidRDefault="006D7438">
      <w:r w:rsidRPr="00F872CB">
        <w:t>•</w:t>
      </w:r>
      <w:r w:rsidRPr="00F872CB">
        <w:tab/>
        <w:t xml:space="preserve">Trafficking – “Trafficking of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This could be the exploitation of the prostitution of others or other forms of sexual exploitation, forced labour or services, </w:t>
      </w:r>
      <w:proofErr w:type="gramStart"/>
      <w:r w:rsidRPr="00F872CB">
        <w:t>slavery</w:t>
      </w:r>
      <w:proofErr w:type="gramEnd"/>
      <w:r w:rsidRPr="00F872CB">
        <w:t xml:space="preserve"> or practices similar to slavery, servitude or the removal of organs. </w:t>
      </w:r>
      <w:hyperlink r:id="rId53" w:history="1">
        <w:r w:rsidRPr="00F872CB">
          <w:rPr>
            <w:rStyle w:val="Hyperlink"/>
          </w:rPr>
          <w:t>https://www.gov.uk/government/uploads/system/uploads/attachment_data/file/177033/DFE-00084-2011.pdf</w:t>
        </w:r>
      </w:hyperlink>
    </w:p>
    <w:p w14:paraId="18B11316" w14:textId="77777777" w:rsidR="00F912AE" w:rsidRPr="00F872CB" w:rsidRDefault="006D7438" w:rsidP="008670F1">
      <w:r w:rsidRPr="00F872CB">
        <w:t>•</w:t>
      </w:r>
      <w:r w:rsidRPr="00F872CB">
        <w:tab/>
        <w:t xml:space="preserve">Mental Heath – good or positive mental health is more than the absence or management of mental health problems; it is the foundation for wellbeing and effective functioning for wellbeing and effective functioning both for individuals and for their communities. </w:t>
      </w:r>
      <w:hyperlink r:id="rId54" w:history="1">
        <w:r w:rsidR="00F912AE" w:rsidRPr="00F872CB">
          <w:rPr>
            <w:rStyle w:val="Hyperlink"/>
          </w:rPr>
          <w:t>Mental health and behaviour in schools - GOV.UK (www.gov.uk)</w:t>
        </w:r>
      </w:hyperlink>
      <w:r w:rsidR="00F912AE" w:rsidRPr="00F872CB">
        <w:t xml:space="preserve"> </w:t>
      </w:r>
    </w:p>
    <w:p w14:paraId="5956CD6D" w14:textId="18A54E14" w:rsidR="00301E1A" w:rsidRPr="00F872CB" w:rsidRDefault="00301E1A" w:rsidP="008670F1">
      <w:r w:rsidRPr="00F872CB">
        <w:t>Governing bodies and proprietors should ensure they have clear systems and processes in place for identifying possible mental health problems, including routes to escalate and clear referral and accountability systems.</w:t>
      </w:r>
    </w:p>
    <w:p w14:paraId="13735A60" w14:textId="3EF85EBA" w:rsidR="008670F1" w:rsidRPr="00F872CB" w:rsidRDefault="008670F1" w:rsidP="008670F1">
      <w:r w:rsidRPr="00F872CB">
        <w:t>All staff should also be aware that mental health problems can, in some cases, be an indicator that a child has suffered or is at risk of suffering abuse, neglect or exploitation.</w:t>
      </w:r>
    </w:p>
    <w:p w14:paraId="77118181" w14:textId="2807B1F8" w:rsidR="008670F1" w:rsidRPr="00F872CB" w:rsidRDefault="00C22AC3" w:rsidP="008670F1">
      <w:r w:rsidRPr="00F872CB">
        <w:t>O</w:t>
      </w:r>
      <w:r w:rsidR="008670F1" w:rsidRPr="00F872CB">
        <w:t>nly appropriately trained professionals should attempt to make a diagnosis of a</w:t>
      </w:r>
      <w:r w:rsidRPr="00F872CB">
        <w:t xml:space="preserve"> </w:t>
      </w:r>
      <w:r w:rsidR="008670F1" w:rsidRPr="00F872CB">
        <w:t xml:space="preserve">mental health problem. </w:t>
      </w:r>
      <w:proofErr w:type="gramStart"/>
      <w:r w:rsidR="008670F1" w:rsidRPr="00F872CB">
        <w:t>Staff</w:t>
      </w:r>
      <w:proofErr w:type="gramEnd"/>
      <w:r w:rsidR="008670F1" w:rsidRPr="00F872CB">
        <w:t xml:space="preserve"> however, are well placed to observe children day-to-day and</w:t>
      </w:r>
      <w:r w:rsidRPr="00F872CB">
        <w:t xml:space="preserve"> </w:t>
      </w:r>
      <w:r w:rsidR="008670F1" w:rsidRPr="00F872CB">
        <w:t>identify those whose behaviour suggests that they may be experiencing a mental health</w:t>
      </w:r>
      <w:r w:rsidRPr="00F872CB">
        <w:t xml:space="preserve"> </w:t>
      </w:r>
      <w:r w:rsidR="008670F1" w:rsidRPr="00F872CB">
        <w:t>problem or be at risk of developing one.</w:t>
      </w:r>
    </w:p>
    <w:p w14:paraId="4D636D1F" w14:textId="0F8A65D2" w:rsidR="008670F1" w:rsidRPr="00F872CB" w:rsidRDefault="008670F1" w:rsidP="008670F1">
      <w:r w:rsidRPr="00F872CB">
        <w:lastRenderedPageBreak/>
        <w:t>Where children have suffered abuse and neglect, or other potentially traumatic</w:t>
      </w:r>
      <w:r w:rsidR="00C22AC3" w:rsidRPr="00F872CB">
        <w:t xml:space="preserve"> </w:t>
      </w:r>
      <w:r w:rsidRPr="00F872CB">
        <w:t>adverse childhood experiences, this can have a lasting impact throughout childhood,</w:t>
      </w:r>
      <w:r w:rsidR="00C22AC3" w:rsidRPr="00F872CB">
        <w:t xml:space="preserve"> </w:t>
      </w:r>
      <w:r w:rsidRPr="00F872CB">
        <w:t>adolescence and into adulthood. It is key that staff are aware of how these children’s</w:t>
      </w:r>
      <w:r w:rsidR="00C22AC3" w:rsidRPr="00F872CB">
        <w:t xml:space="preserve"> </w:t>
      </w:r>
      <w:r w:rsidRPr="00F872CB">
        <w:t xml:space="preserve">experiences, can impact on their mental health, </w:t>
      </w:r>
      <w:proofErr w:type="gramStart"/>
      <w:r w:rsidRPr="00F872CB">
        <w:t>behaviour</w:t>
      </w:r>
      <w:proofErr w:type="gramEnd"/>
      <w:r w:rsidRPr="00F872CB">
        <w:t xml:space="preserve"> and education.</w:t>
      </w:r>
    </w:p>
    <w:p w14:paraId="27F22201" w14:textId="1E843DEE" w:rsidR="008670F1" w:rsidRPr="00F872CB" w:rsidRDefault="008670F1" w:rsidP="008670F1">
      <w:r w:rsidRPr="00F872CB">
        <w:t>If staff have a mental health concern about a child that is also a safeguarding</w:t>
      </w:r>
      <w:r w:rsidR="00C22AC3" w:rsidRPr="00F872CB">
        <w:t xml:space="preserve"> </w:t>
      </w:r>
      <w:r w:rsidRPr="00F872CB">
        <w:t xml:space="preserve">concern, immediate action should be taken, following their child protection </w:t>
      </w:r>
      <w:proofErr w:type="gramStart"/>
      <w:r w:rsidRPr="00F872CB">
        <w:t>policy</w:t>
      </w:r>
      <w:proofErr w:type="gramEnd"/>
      <w:r w:rsidRPr="00F872CB">
        <w:t xml:space="preserve"> and</w:t>
      </w:r>
      <w:r w:rsidR="00C22AC3" w:rsidRPr="00F872CB">
        <w:t xml:space="preserve"> </w:t>
      </w:r>
      <w:r w:rsidRPr="00F872CB">
        <w:t>speaking to the designated safeguarding lead or a deputy.</w:t>
      </w:r>
    </w:p>
    <w:p w14:paraId="3DB23480" w14:textId="0D766DC0" w:rsidR="009E510D" w:rsidRPr="00F872CB" w:rsidRDefault="006D7438" w:rsidP="009E510D">
      <w:r w:rsidRPr="00F872CB">
        <w:t> •</w:t>
      </w:r>
      <w:r w:rsidRPr="00F872CB">
        <w:tab/>
        <w:t xml:space="preserve">Honour Based </w:t>
      </w:r>
      <w:r w:rsidR="009E510D" w:rsidRPr="00F872CB">
        <w:t>Abuse</w:t>
      </w:r>
      <w:r w:rsidRPr="00F872CB">
        <w:t xml:space="preserve"> - </w:t>
      </w:r>
      <w:r w:rsidR="009E510D" w:rsidRPr="00F872CB">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w:t>
      </w:r>
    </w:p>
    <w:p w14:paraId="70A32509" w14:textId="55DD2186" w:rsidR="009E510D" w:rsidRPr="00F872CB" w:rsidRDefault="009E510D" w:rsidP="009E510D">
      <w:r w:rsidRPr="00F872CB">
        <w:t>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3DD0BE7C" w14:textId="77777777" w:rsidR="009E510D" w:rsidRPr="00F872CB" w:rsidRDefault="009E510D" w:rsidP="009E510D">
      <w:r w:rsidRPr="00F872CB">
        <w:t>Actions</w:t>
      </w:r>
    </w:p>
    <w:p w14:paraId="53A5554E" w14:textId="2EBD7804" w:rsidR="009E510D" w:rsidRPr="00F872CB" w:rsidRDefault="009E510D" w:rsidP="009E510D">
      <w:r w:rsidRPr="00F872CB">
        <w:t xml:space="preserve">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 that requires a different </w:t>
      </w:r>
      <w:proofErr w:type="gramStart"/>
      <w:r w:rsidRPr="00F872CB">
        <w:t>approach</w:t>
      </w:r>
      <w:proofErr w:type="gramEnd"/>
    </w:p>
    <w:p w14:paraId="64480BAC" w14:textId="58F49B0B" w:rsidR="00FB29CF" w:rsidRPr="00F872CB" w:rsidRDefault="009E510D" w:rsidP="009E510D">
      <w:r w:rsidRPr="00F872CB">
        <w:t>(</w:t>
      </w:r>
      <w:proofErr w:type="gramStart"/>
      <w:r w:rsidRPr="00F872CB">
        <w:t>see</w:t>
      </w:r>
      <w:proofErr w:type="gramEnd"/>
      <w:r w:rsidRPr="00F872CB">
        <w:t xml:space="preserve"> FGM Section).   </w:t>
      </w:r>
      <w:hyperlink r:id="rId55" w:history="1">
        <w:r w:rsidR="006D7438" w:rsidRPr="00F872CB">
          <w:rPr>
            <w:rStyle w:val="Hyperlink"/>
          </w:rPr>
          <w:t>https://educateagainsthate.com/</w:t>
        </w:r>
      </w:hyperlink>
    </w:p>
    <w:p w14:paraId="64480BAD" w14:textId="77777777" w:rsidR="00FB29CF" w:rsidRPr="00F872CB" w:rsidRDefault="006D7438">
      <w:pPr>
        <w:jc w:val="both"/>
      </w:pPr>
      <w:r w:rsidRPr="00F872CB">
        <w:t>•</w:t>
      </w:r>
      <w:r w:rsidRPr="00F872CB">
        <w:tab/>
        <w:t xml:space="preserve">Breast Ironing - refers to the practice of massaging or pounding young girls’ breasts with heated objects to suppress or reverse the growth of breasts. Breast ironing is often performed by mothers or female relatives of victims misguidedly wishing to protect their young relatives from rape, unwanted sexual advances, early sex, and pregnancies, all of which </w:t>
      </w:r>
      <w:proofErr w:type="gramStart"/>
      <w:r w:rsidRPr="00F872CB">
        <w:t>they  fear</w:t>
      </w:r>
      <w:proofErr w:type="gramEnd"/>
      <w:r w:rsidRPr="00F872CB">
        <w:t xml:space="preserve">  would result from the appearance that a girl has reached the age of puberty.</w:t>
      </w:r>
    </w:p>
    <w:p w14:paraId="64480BAE" w14:textId="77777777" w:rsidR="00FB29CF" w:rsidRPr="00F872CB" w:rsidRDefault="006D7438">
      <w:r w:rsidRPr="00F872CB">
        <w:t>•</w:t>
      </w:r>
      <w:r w:rsidRPr="00F872CB">
        <w:tab/>
        <w:t xml:space="preserve">Preventing Radicalisation - Children are vulnerable to extremist ideology and radicalisation. </w:t>
      </w:r>
      <w:proofErr w:type="gramStart"/>
      <w:r w:rsidRPr="00F872CB">
        <w:t>Similar to</w:t>
      </w:r>
      <w:proofErr w:type="gramEnd"/>
      <w:r w:rsidRPr="00F872CB">
        <w:t xml:space="preserve"> protecting children from other forms of harms and abuse, protecting children from this risk should be a part of a schools’ or colleges’ safeguarding approach.</w:t>
      </w:r>
    </w:p>
    <w:p w14:paraId="64480BAF" w14:textId="77777777" w:rsidR="00FB29CF" w:rsidRPr="00F872CB" w:rsidRDefault="006D7438">
      <w:r w:rsidRPr="00F872CB">
        <w:t>Extremism is the vocal or active opposition to our fundamental values, including the rule of law, individual liberty and the mutual respect and tolerance of different faiths and beliefs. This also includes calling for the death of members of the armed forces.</w:t>
      </w:r>
    </w:p>
    <w:p w14:paraId="64480BB0" w14:textId="7F0A6CFF" w:rsidR="00FB29CF" w:rsidRPr="00F872CB" w:rsidRDefault="006D7438">
      <w:r w:rsidRPr="00F872CB">
        <w:t>Radicalisation refers to the process by which a person comes to support terrorism and extremist ideologies associated with terrorist groups.</w:t>
      </w:r>
    </w:p>
    <w:p w14:paraId="4E047769" w14:textId="489D950D" w:rsidR="0053159B" w:rsidRPr="00F872CB" w:rsidRDefault="0053159B" w:rsidP="0053159B">
      <w:r w:rsidRPr="00F872CB">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F872CB">
        <w:t>religious</w:t>
      </w:r>
      <w:proofErr w:type="gramEnd"/>
      <w:r w:rsidRPr="00F872CB">
        <w:t xml:space="preserve"> or ideological cause.</w:t>
      </w:r>
    </w:p>
    <w:p w14:paraId="64480BB1" w14:textId="6D2EA15C" w:rsidR="00FB29CF" w:rsidRPr="00F872CB" w:rsidRDefault="006D7438">
      <w:r w:rsidRPr="00F872CB">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w:t>
      </w:r>
      <w:r w:rsidR="0053159B" w:rsidRPr="00F872CB">
        <w:t xml:space="preserve"> and the </w:t>
      </w:r>
      <w:proofErr w:type="gramStart"/>
      <w:r w:rsidR="0053159B" w:rsidRPr="00F872CB">
        <w:t xml:space="preserve">internet </w:t>
      </w:r>
      <w:r w:rsidRPr="00F872CB">
        <w:t>)</w:t>
      </w:r>
      <w:proofErr w:type="gramEnd"/>
      <w:r w:rsidRPr="00F872CB">
        <w:t xml:space="preserve"> and settings (such as the </w:t>
      </w:r>
      <w:r w:rsidR="0053159B" w:rsidRPr="00F872CB">
        <w:t>home</w:t>
      </w:r>
      <w:r w:rsidRPr="00F872CB">
        <w:t>).</w:t>
      </w:r>
    </w:p>
    <w:p w14:paraId="64480BB2" w14:textId="15596ABE" w:rsidR="00FB29CF" w:rsidRPr="00F872CB" w:rsidRDefault="006D7438" w:rsidP="0053159B">
      <w:r w:rsidRPr="00F872CB">
        <w:lastRenderedPageBreak/>
        <w:t xml:space="preserve">However, it is possible to protect vulnerable people from extremist ideology and intervene to prevent those at risk of radicalisation being radicalised. As with other safeguarding risks, staff should be </w:t>
      </w:r>
      <w:proofErr w:type="gramStart"/>
      <w:r w:rsidRPr="00F872CB">
        <w:t>alert</w:t>
      </w:r>
      <w:proofErr w:type="gramEnd"/>
      <w:r w:rsidRPr="00F872CB">
        <w:t xml:space="preserve">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w:t>
      </w:r>
      <w:r w:rsidR="0053159B" w:rsidRPr="00F872CB">
        <w:t>Prevent referral. The school’s or college’s designated safeguarding lead (and any deputies) should be aware of local procedures for making a Prevent referral.</w:t>
      </w:r>
      <w:r w:rsidR="0053159B" w:rsidRPr="00F872CB">
        <w:cr/>
      </w:r>
    </w:p>
    <w:p w14:paraId="64480BB3" w14:textId="77777777" w:rsidR="00FB29CF" w:rsidRPr="00F872CB" w:rsidRDefault="006D7438">
      <w:r w:rsidRPr="00F872CB">
        <w:t xml:space="preserve">The Prevent </w:t>
      </w:r>
      <w:proofErr w:type="gramStart"/>
      <w:r w:rsidRPr="00F872CB">
        <w:t>duty</w:t>
      </w:r>
      <w:proofErr w:type="gramEnd"/>
    </w:p>
    <w:p w14:paraId="64480BB4" w14:textId="26C59F98" w:rsidR="00FB29CF" w:rsidRPr="00F872CB" w:rsidRDefault="006D7438">
      <w:r w:rsidRPr="00F872CB">
        <w:t xml:space="preserve">All schools and colleges are subject to a duty under section 26 of the </w:t>
      </w:r>
      <w:proofErr w:type="gramStart"/>
      <w:r w:rsidRPr="00F872CB">
        <w:t>Counter-Terrorism</w:t>
      </w:r>
      <w:proofErr w:type="gramEnd"/>
      <w:r w:rsidRPr="00F872CB">
        <w:t xml:space="preserve"> and Security Act 2015 (the CTSA 2015), in the exercise of their functions, to have “due regard to the need to prevent people from being drawn into terrorism”. This duty is known as the Prevent duty.</w:t>
      </w:r>
    </w:p>
    <w:p w14:paraId="64480BB5" w14:textId="77777777" w:rsidR="00FB29CF" w:rsidRPr="00F872CB" w:rsidRDefault="006D7438">
      <w:r w:rsidRPr="00F872CB">
        <w:t>The Prevent duty should be seen as part of schools’ and colleges’ wider safeguarding obligations. Designated safeguarding leads and other senior leaders should familiarise themselves with the Revised Prevent duty guidance: for England and Wales, especially paragraphs 57-76 which are specifically concerned with schools (</w:t>
      </w:r>
      <w:proofErr w:type="gramStart"/>
      <w:r w:rsidRPr="00F872CB">
        <w:t>and also</w:t>
      </w:r>
      <w:proofErr w:type="gramEnd"/>
      <w:r w:rsidRPr="00F872CB">
        <w:t xml:space="preserve"> covers childcare). The guidance is set out in terms of four general themes: Risk assessment, working in partnership, staff training, and IT policies.</w:t>
      </w:r>
    </w:p>
    <w:p w14:paraId="64480BB6" w14:textId="77777777" w:rsidR="00FB29CF" w:rsidRPr="00F872CB" w:rsidRDefault="00BB094A">
      <w:pPr>
        <w:jc w:val="both"/>
        <w:rPr>
          <w:rStyle w:val="Hyperlink"/>
        </w:rPr>
      </w:pPr>
      <w:hyperlink r:id="rId56" w:history="1">
        <w:r w:rsidR="006D7438" w:rsidRPr="00F872CB">
          <w:rPr>
            <w:rStyle w:val="Hyperlink"/>
          </w:rPr>
          <w:t>https://www.gov.uk/government/publications/prevent-duty-guidance</w:t>
        </w:r>
      </w:hyperlink>
    </w:p>
    <w:p w14:paraId="64480BB7" w14:textId="1799C162" w:rsidR="00FB29CF" w:rsidRPr="00F872CB" w:rsidRDefault="006D7438">
      <w:pPr>
        <w:jc w:val="both"/>
      </w:pPr>
      <w:r w:rsidRPr="00F872CB">
        <w:t>•</w:t>
      </w:r>
      <w:r w:rsidRPr="00F872CB">
        <w:tab/>
        <w:t xml:space="preserve"> </w:t>
      </w:r>
      <w:r w:rsidR="00C428C7" w:rsidRPr="007F3CF0">
        <w:t>Child</w:t>
      </w:r>
      <w:r w:rsidRPr="00F872CB">
        <w:t xml:space="preserve"> on </w:t>
      </w:r>
      <w:r w:rsidR="00C428C7" w:rsidRPr="007F3CF0">
        <w:t>child</w:t>
      </w:r>
      <w:r w:rsidRPr="00F872CB">
        <w:t xml:space="preserve"> </w:t>
      </w:r>
      <w:r w:rsidRPr="0028686B">
        <w:t>Abuse (specific policy in place)</w:t>
      </w:r>
    </w:p>
    <w:p w14:paraId="64480BB8" w14:textId="60B02B7C" w:rsidR="006D7438" w:rsidRPr="00F872CB" w:rsidRDefault="006D7438" w:rsidP="006D7438">
      <w:pPr>
        <w:jc w:val="both"/>
      </w:pPr>
      <w:r w:rsidRPr="00F872CB">
        <w:t xml:space="preserve">Children can abuse other children. This is generally referred to as </w:t>
      </w:r>
      <w:proofErr w:type="gramStart"/>
      <w:r w:rsidR="0085272D">
        <w:t>child</w:t>
      </w:r>
      <w:r w:rsidRPr="00F872CB">
        <w:t xml:space="preserve"> on </w:t>
      </w:r>
      <w:r w:rsidR="0085272D">
        <w:t>child</w:t>
      </w:r>
      <w:proofErr w:type="gramEnd"/>
      <w:r w:rsidRPr="00F872CB">
        <w:t xml:space="preserve"> abuse and can take many forms. This can include (but is not limited to) bullying (including cyberbullying); sexual violence</w:t>
      </w:r>
      <w:r w:rsidR="007E3235" w:rsidRPr="00F872CB">
        <w:t xml:space="preserve">, </w:t>
      </w:r>
      <w:r w:rsidRPr="00F872CB">
        <w:t xml:space="preserve">and sexual harassment; physical abuse such as hitting, kicking, shaking, biting, hair pulling, or otherwise causing physical harm; sexting and initiating/hazing type violence and rituals. </w:t>
      </w:r>
    </w:p>
    <w:p w14:paraId="64480BB9" w14:textId="77777777" w:rsidR="006D7438" w:rsidRPr="00F872CB" w:rsidRDefault="006D7438" w:rsidP="006D7438">
      <w:pPr>
        <w:jc w:val="both"/>
      </w:pPr>
      <w:r w:rsidRPr="00F872CB">
        <w:t>The Governing bodies ensure that there are:</w:t>
      </w:r>
    </w:p>
    <w:p w14:paraId="64480BBA" w14:textId="30E17969" w:rsidR="006D7438" w:rsidRPr="00F872CB" w:rsidRDefault="006D7438" w:rsidP="006D7438">
      <w:pPr>
        <w:jc w:val="both"/>
      </w:pPr>
      <w:r w:rsidRPr="00F872CB">
        <w:t xml:space="preserve">• procedures to minimise the risk of </w:t>
      </w:r>
      <w:proofErr w:type="gramStart"/>
      <w:r w:rsidR="0085272D">
        <w:t>child</w:t>
      </w:r>
      <w:r w:rsidRPr="00F872CB">
        <w:t xml:space="preserve"> on </w:t>
      </w:r>
      <w:r w:rsidR="0085272D">
        <w:t>child</w:t>
      </w:r>
      <w:proofErr w:type="gramEnd"/>
      <w:r w:rsidRPr="00F872CB">
        <w:t xml:space="preserve"> abuse;</w:t>
      </w:r>
    </w:p>
    <w:p w14:paraId="64480BBB" w14:textId="50B97B19" w:rsidR="006D7438" w:rsidRPr="00F872CB" w:rsidRDefault="006D7438" w:rsidP="006D7438">
      <w:pPr>
        <w:jc w:val="both"/>
      </w:pPr>
      <w:r w:rsidRPr="00F872CB">
        <w:t xml:space="preserve">• how allegations of </w:t>
      </w:r>
      <w:proofErr w:type="gramStart"/>
      <w:r w:rsidR="0085272D">
        <w:t>child</w:t>
      </w:r>
      <w:r w:rsidRPr="00F872CB">
        <w:t xml:space="preserve"> on </w:t>
      </w:r>
      <w:r w:rsidR="0085272D">
        <w:t>child</w:t>
      </w:r>
      <w:proofErr w:type="gramEnd"/>
      <w:r w:rsidRPr="00F872CB">
        <w:t xml:space="preserve"> abuse will be recorded, investigated and dealt with;</w:t>
      </w:r>
    </w:p>
    <w:p w14:paraId="64480BBC" w14:textId="7E6E6C70" w:rsidR="006D7438" w:rsidRPr="00F872CB" w:rsidRDefault="006D7438" w:rsidP="006D7438">
      <w:pPr>
        <w:jc w:val="both"/>
      </w:pPr>
      <w:r w:rsidRPr="00F872CB">
        <w:t xml:space="preserve">• clear processes as to how victims, perpetrators and any other child affected by </w:t>
      </w:r>
      <w:proofErr w:type="gramStart"/>
      <w:r w:rsidR="0085272D">
        <w:t>child</w:t>
      </w:r>
      <w:r w:rsidRPr="00F872CB">
        <w:t xml:space="preserve"> on </w:t>
      </w:r>
      <w:r w:rsidR="0085272D">
        <w:t>child</w:t>
      </w:r>
      <w:proofErr w:type="gramEnd"/>
      <w:r w:rsidRPr="00F872CB">
        <w:t xml:space="preserve"> abuse will be supported;</w:t>
      </w:r>
    </w:p>
    <w:p w14:paraId="64480BBD" w14:textId="45802111" w:rsidR="006D7438" w:rsidRPr="00F872CB" w:rsidRDefault="006D7438" w:rsidP="006D7438">
      <w:pPr>
        <w:jc w:val="both"/>
      </w:pPr>
      <w:r w:rsidRPr="00F872CB">
        <w:t>• a clear statement that abuse is abuse</w:t>
      </w:r>
      <w:r w:rsidR="00F667BD" w:rsidRPr="00F872CB">
        <w:t xml:space="preserve">, there is a zero-tolerance approach to abuse, and it should never be </w:t>
      </w:r>
      <w:r w:rsidRPr="00F872CB">
        <w:t>passed off as “banter”, “just having a laugh” or “part of growing up</w:t>
      </w:r>
      <w:proofErr w:type="gramStart"/>
      <w:r w:rsidRPr="00F872CB">
        <w:t>”;</w:t>
      </w:r>
      <w:proofErr w:type="gramEnd"/>
    </w:p>
    <w:p w14:paraId="64480BBE" w14:textId="7581FE8C" w:rsidR="006D7438" w:rsidRPr="00F872CB" w:rsidRDefault="006D7438" w:rsidP="006D7438">
      <w:pPr>
        <w:jc w:val="both"/>
      </w:pPr>
      <w:r w:rsidRPr="00F872CB">
        <w:t xml:space="preserve">• recognition of the gendered nature of </w:t>
      </w:r>
      <w:proofErr w:type="gramStart"/>
      <w:r w:rsidR="0085272D">
        <w:t>child</w:t>
      </w:r>
      <w:r w:rsidRPr="00F872CB">
        <w:t xml:space="preserve"> on </w:t>
      </w:r>
      <w:r w:rsidR="0085272D">
        <w:t>child</w:t>
      </w:r>
      <w:proofErr w:type="gramEnd"/>
      <w:r w:rsidRPr="00F872CB">
        <w:t xml:space="preserve"> abuse (i.e. that it is more likely that girls will be victims and boys perpetrators), but that all </w:t>
      </w:r>
      <w:r w:rsidR="0085272D">
        <w:t>child</w:t>
      </w:r>
      <w:r w:rsidRPr="00F872CB">
        <w:t xml:space="preserve"> on </w:t>
      </w:r>
      <w:r w:rsidR="0085272D">
        <w:t>child</w:t>
      </w:r>
      <w:r w:rsidRPr="00F872CB">
        <w:t xml:space="preserve"> abuse is unacceptable and will be taken seriously; and</w:t>
      </w:r>
    </w:p>
    <w:p w14:paraId="64480BBF" w14:textId="404288EC" w:rsidR="006D7438" w:rsidRPr="00F872CB" w:rsidRDefault="006D7438" w:rsidP="006D7438">
      <w:pPr>
        <w:jc w:val="both"/>
      </w:pPr>
      <w:r w:rsidRPr="00F872CB">
        <w:t xml:space="preserve">• the different forms </w:t>
      </w:r>
      <w:r w:rsidR="0085272D">
        <w:t>child</w:t>
      </w:r>
      <w:r w:rsidRPr="00F872CB">
        <w:t xml:space="preserve"> on </w:t>
      </w:r>
      <w:r w:rsidR="0085272D">
        <w:t>child</w:t>
      </w:r>
      <w:r w:rsidRPr="00F872CB">
        <w:t xml:space="preserve"> abuse can take, such as:</w:t>
      </w:r>
    </w:p>
    <w:p w14:paraId="64480BC0" w14:textId="4DDEB679" w:rsidR="006D7438" w:rsidRPr="00F872CB" w:rsidRDefault="006D7438" w:rsidP="006D7438">
      <w:pPr>
        <w:jc w:val="both"/>
      </w:pPr>
      <w:r w:rsidRPr="00F872CB">
        <w:t xml:space="preserve">• sexual violence </w:t>
      </w:r>
      <w:r w:rsidR="000730B6" w:rsidRPr="00F872CB">
        <w:t xml:space="preserve">such as rape, assault by penetration and sexual </w:t>
      </w:r>
      <w:r w:rsidR="00C428C7" w:rsidRPr="0071373E">
        <w:t>assault</w:t>
      </w:r>
      <w:r w:rsidR="000730B6" w:rsidRPr="00F872CB">
        <w:t xml:space="preserve"> </w:t>
      </w:r>
      <w:r w:rsidRPr="00F872CB">
        <w:t>and sexual harassment.</w:t>
      </w:r>
    </w:p>
    <w:p w14:paraId="1B5965A2" w14:textId="77777777" w:rsidR="0053159B" w:rsidRPr="00F872CB" w:rsidRDefault="00691D28" w:rsidP="0053159B">
      <w:pPr>
        <w:pStyle w:val="ListParagraph"/>
        <w:numPr>
          <w:ilvl w:val="0"/>
          <w:numId w:val="20"/>
        </w:numPr>
        <w:ind w:left="142" w:hanging="142"/>
        <w:jc w:val="both"/>
      </w:pPr>
      <w:r w:rsidRPr="00F872CB">
        <w:t xml:space="preserve"> </w:t>
      </w:r>
      <w:proofErr w:type="spellStart"/>
      <w:r w:rsidRPr="00F872CB">
        <w:t>upskirting</w:t>
      </w:r>
      <w:proofErr w:type="spellEnd"/>
      <w:r w:rsidRPr="00F872CB">
        <w:t xml:space="preserve"> – </w:t>
      </w:r>
      <w:r w:rsidR="0053159B" w:rsidRPr="00F872CB">
        <w:t xml:space="preserve">The Voyeurism (Offences) Act, which is commonly known as the </w:t>
      </w:r>
      <w:proofErr w:type="spellStart"/>
      <w:r w:rsidR="0053159B" w:rsidRPr="00F872CB">
        <w:t>Upskirting</w:t>
      </w:r>
      <w:proofErr w:type="spellEnd"/>
      <w:r w:rsidR="0053159B" w:rsidRPr="00F872CB">
        <w:t xml:space="preserve"> Act, </w:t>
      </w:r>
      <w:proofErr w:type="gramStart"/>
      <w:r w:rsidR="0053159B" w:rsidRPr="00F872CB">
        <w:t>came</w:t>
      </w:r>
      <w:proofErr w:type="gramEnd"/>
    </w:p>
    <w:p w14:paraId="3377ECD7" w14:textId="4F9CC7B9" w:rsidR="0053159B" w:rsidRPr="00F872CB" w:rsidRDefault="0053159B" w:rsidP="0053159B">
      <w:pPr>
        <w:pStyle w:val="ListParagraph"/>
        <w:ind w:left="142"/>
        <w:jc w:val="both"/>
      </w:pPr>
      <w:r w:rsidRPr="00F872CB">
        <w:t>into force on 12 April 2019. ‘</w:t>
      </w:r>
      <w:proofErr w:type="spellStart"/>
      <w:r w:rsidRPr="00F872CB">
        <w:t>Upskirting</w:t>
      </w:r>
      <w:proofErr w:type="spellEnd"/>
      <w:r w:rsidRPr="00F872CB">
        <w:t xml:space="preserve">’ is where someone takes a picture under a </w:t>
      </w:r>
      <w:proofErr w:type="spellStart"/>
      <w:proofErr w:type="gramStart"/>
      <w:r w:rsidRPr="00F872CB">
        <w:t>persons</w:t>
      </w:r>
      <w:proofErr w:type="spellEnd"/>
      <w:proofErr w:type="gramEnd"/>
      <w:r w:rsidRPr="00F872CB">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4CA6F62C" w14:textId="69D011F7" w:rsidR="0053159B" w:rsidRPr="00F872CB" w:rsidRDefault="00BB094A" w:rsidP="0053159B">
      <w:pPr>
        <w:pStyle w:val="ListParagraph"/>
        <w:ind w:left="142"/>
        <w:jc w:val="both"/>
      </w:pPr>
      <w:hyperlink r:id="rId57" w:history="1">
        <w:r w:rsidR="0053159B" w:rsidRPr="00F872CB">
          <w:rPr>
            <w:rStyle w:val="Hyperlink"/>
          </w:rPr>
          <w:t>https://www.gov.uk/government/news/upskirting-know-your-rights</w:t>
        </w:r>
      </w:hyperlink>
    </w:p>
    <w:p w14:paraId="64480BC1" w14:textId="77777777" w:rsidR="006D7438" w:rsidRPr="00F872CB" w:rsidRDefault="006D7438" w:rsidP="006D7438">
      <w:pPr>
        <w:jc w:val="both"/>
      </w:pPr>
      <w:r w:rsidRPr="00F872CB">
        <w:t xml:space="preserve">• physical abuse such as hitting, kicking, shaking, biting, hair pulling, or otherwise causing physical </w:t>
      </w:r>
      <w:proofErr w:type="gramStart"/>
      <w:r w:rsidRPr="00F872CB">
        <w:t>harm;</w:t>
      </w:r>
      <w:proofErr w:type="gramEnd"/>
    </w:p>
    <w:p w14:paraId="64480BC2" w14:textId="30F47843" w:rsidR="006D7438" w:rsidRPr="00F872CB" w:rsidRDefault="006D7438" w:rsidP="006D7438">
      <w:pPr>
        <w:jc w:val="both"/>
      </w:pPr>
      <w:r w:rsidRPr="00F872CB">
        <w:t xml:space="preserve">• sexting (also known as youth produced sexual imagery): </w:t>
      </w:r>
    </w:p>
    <w:p w14:paraId="64480BC3" w14:textId="77777777" w:rsidR="006D7438" w:rsidRPr="00F872CB" w:rsidRDefault="006D7438" w:rsidP="006D7438">
      <w:pPr>
        <w:pStyle w:val="ListParagraph"/>
        <w:numPr>
          <w:ilvl w:val="0"/>
          <w:numId w:val="14"/>
        </w:numPr>
        <w:ind w:left="142" w:hanging="142"/>
        <w:jc w:val="both"/>
      </w:pPr>
      <w:r w:rsidRPr="00F872CB">
        <w:t>initiation/hazing type violence and rituals.</w:t>
      </w:r>
    </w:p>
    <w:p w14:paraId="64480BC4" w14:textId="77777777" w:rsidR="00FB29CF" w:rsidRPr="00F872CB" w:rsidRDefault="006D7438" w:rsidP="006D7438">
      <w:pPr>
        <w:jc w:val="both"/>
      </w:pPr>
      <w:r w:rsidRPr="00F872CB">
        <w:t>Sexual violence and sexual harassment between children in schools and colleges</w:t>
      </w:r>
    </w:p>
    <w:p w14:paraId="64480BC5" w14:textId="77777777" w:rsidR="00FB29CF" w:rsidRPr="00F872CB" w:rsidRDefault="006D7438">
      <w:pPr>
        <w:jc w:val="both"/>
      </w:pPr>
      <w:r w:rsidRPr="00F872CB">
        <w:t>Sexual violence and sexual harassment can occur between two children of any age and sex. It can also occur through a group of children sexually assaulting or sexually harassing a single child or group of children.</w:t>
      </w:r>
    </w:p>
    <w:p w14:paraId="64480BC6" w14:textId="77777777" w:rsidR="00FB29CF" w:rsidRPr="00F872CB" w:rsidRDefault="006D7438">
      <w:pPr>
        <w:jc w:val="both"/>
      </w:pPr>
      <w:r w:rsidRPr="00F872CB">
        <w:t xml:space="preserve">Children who are victims of sexual violence and sexual harassment will likely find the experience stressful and distressing. This will, </w:t>
      </w:r>
      <w:proofErr w:type="gramStart"/>
      <w:r w:rsidRPr="00F872CB">
        <w:t>in all likelihood</w:t>
      </w:r>
      <w:proofErr w:type="gramEnd"/>
      <w:r w:rsidRPr="00F872CB">
        <w:t>,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14:paraId="64480BC7" w14:textId="77777777" w:rsidR="00FB29CF" w:rsidRPr="00F872CB" w:rsidRDefault="006D7438">
      <w:pPr>
        <w:jc w:val="both"/>
      </w:pPr>
      <w:r w:rsidRPr="00F872CB">
        <w:t>Staff should be aware of the importance of:</w:t>
      </w:r>
    </w:p>
    <w:p w14:paraId="64480BC8" w14:textId="77777777" w:rsidR="00FB29CF" w:rsidRPr="00F872CB" w:rsidRDefault="006D7438">
      <w:pPr>
        <w:jc w:val="both"/>
      </w:pPr>
      <w:r w:rsidRPr="00F872CB">
        <w:t xml:space="preserve">• making clear that sexual violence and sexual harassment is not acceptable, will never be tolerated and is not an inevitable part of growing </w:t>
      </w:r>
      <w:proofErr w:type="gramStart"/>
      <w:r w:rsidRPr="00F872CB">
        <w:t>up;</w:t>
      </w:r>
      <w:proofErr w:type="gramEnd"/>
    </w:p>
    <w:p w14:paraId="64480BC9" w14:textId="77777777" w:rsidR="00FB29CF" w:rsidRPr="00F872CB" w:rsidRDefault="006D7438">
      <w:pPr>
        <w:jc w:val="both"/>
      </w:pPr>
      <w:r w:rsidRPr="00F872CB">
        <w:t>• not tolerating or dismissing sexual violence or sexual harassment as “banter”, “part of growing up”, “just having a laugh” or “boys being boys”; and</w:t>
      </w:r>
    </w:p>
    <w:p w14:paraId="64480BCA" w14:textId="452D5CB2" w:rsidR="00FB29CF" w:rsidRPr="00F872CB" w:rsidRDefault="006D7438">
      <w:pPr>
        <w:jc w:val="both"/>
      </w:pPr>
      <w:r w:rsidRPr="00F872CB">
        <w:t xml:space="preserve">• challenging behaviours (potentially criminal in nature), such as grabbing bottoms, </w:t>
      </w:r>
      <w:proofErr w:type="gramStart"/>
      <w:r w:rsidRPr="00F872CB">
        <w:t>breasts</w:t>
      </w:r>
      <w:proofErr w:type="gramEnd"/>
      <w:r w:rsidRPr="00F872CB">
        <w:t xml:space="preserve"> and genitalia, flicking bras and lifting up skirts. Dismissing or tolerating such behaviours risks normalising them.</w:t>
      </w:r>
    </w:p>
    <w:p w14:paraId="7849FBA4" w14:textId="4947C0C2" w:rsidR="00240BB9" w:rsidRPr="00F872CB" w:rsidRDefault="00240BB9">
      <w:pPr>
        <w:jc w:val="both"/>
      </w:pPr>
    </w:p>
    <w:p w14:paraId="60BAA7D1" w14:textId="73C4F8DB" w:rsidR="00240BB9" w:rsidRPr="00F872CB" w:rsidRDefault="00240BB9">
      <w:pPr>
        <w:jc w:val="both"/>
      </w:pPr>
    </w:p>
    <w:p w14:paraId="668BD408" w14:textId="1D521518" w:rsidR="00240BB9" w:rsidRPr="00F872CB" w:rsidRDefault="00240BB9">
      <w:pPr>
        <w:jc w:val="both"/>
      </w:pPr>
    </w:p>
    <w:p w14:paraId="70FFF98E" w14:textId="2715B380" w:rsidR="00240BB9" w:rsidRPr="00F872CB" w:rsidRDefault="00240BB9">
      <w:pPr>
        <w:jc w:val="both"/>
      </w:pPr>
    </w:p>
    <w:p w14:paraId="0693F32B" w14:textId="74E47EE7" w:rsidR="00240BB9" w:rsidRPr="00F872CB" w:rsidRDefault="00240BB9">
      <w:pPr>
        <w:jc w:val="both"/>
      </w:pPr>
    </w:p>
    <w:p w14:paraId="7CE54C4A" w14:textId="03ACB423" w:rsidR="00240BB9" w:rsidRPr="00F872CB" w:rsidRDefault="00240BB9">
      <w:pPr>
        <w:jc w:val="both"/>
      </w:pPr>
    </w:p>
    <w:p w14:paraId="138762EE" w14:textId="2BBA18BB" w:rsidR="00240BB9" w:rsidRDefault="00240BB9">
      <w:pPr>
        <w:jc w:val="both"/>
      </w:pPr>
    </w:p>
    <w:p w14:paraId="1D5394DA" w14:textId="2A823DA6" w:rsidR="00821A7D" w:rsidRDefault="00821A7D">
      <w:pPr>
        <w:jc w:val="both"/>
      </w:pPr>
    </w:p>
    <w:p w14:paraId="6183C399" w14:textId="16F3AA90" w:rsidR="00821A7D" w:rsidRDefault="00821A7D">
      <w:pPr>
        <w:jc w:val="both"/>
      </w:pPr>
    </w:p>
    <w:p w14:paraId="1CE311F5" w14:textId="4E34ADF5" w:rsidR="00821A7D" w:rsidRDefault="00821A7D">
      <w:pPr>
        <w:jc w:val="both"/>
      </w:pPr>
    </w:p>
    <w:p w14:paraId="5602748F" w14:textId="373E62A6" w:rsidR="00821A7D" w:rsidRDefault="00821A7D">
      <w:pPr>
        <w:jc w:val="both"/>
      </w:pPr>
    </w:p>
    <w:p w14:paraId="6F5B45D4" w14:textId="1B92D9D1" w:rsidR="00821A7D" w:rsidRDefault="00821A7D">
      <w:pPr>
        <w:jc w:val="both"/>
      </w:pPr>
    </w:p>
    <w:p w14:paraId="6BBAEDE1" w14:textId="7D44D176" w:rsidR="00821A7D" w:rsidRDefault="00821A7D">
      <w:pPr>
        <w:jc w:val="both"/>
      </w:pPr>
    </w:p>
    <w:p w14:paraId="54249E77" w14:textId="1BE02C26" w:rsidR="00821A7D" w:rsidRDefault="00821A7D">
      <w:pPr>
        <w:jc w:val="both"/>
      </w:pPr>
    </w:p>
    <w:p w14:paraId="020A7D62" w14:textId="6778C854" w:rsidR="00821A7D" w:rsidRDefault="00821A7D">
      <w:pPr>
        <w:jc w:val="both"/>
      </w:pPr>
    </w:p>
    <w:p w14:paraId="1FAA3369" w14:textId="5F82F50C" w:rsidR="00821A7D" w:rsidRDefault="00821A7D">
      <w:pPr>
        <w:jc w:val="both"/>
      </w:pPr>
    </w:p>
    <w:p w14:paraId="3DFFA626" w14:textId="1395E303" w:rsidR="00821A7D" w:rsidRDefault="00821A7D">
      <w:pPr>
        <w:jc w:val="both"/>
      </w:pPr>
    </w:p>
    <w:p w14:paraId="7832B072" w14:textId="4BA7F4C2" w:rsidR="00821A7D" w:rsidRDefault="00821A7D">
      <w:pPr>
        <w:jc w:val="both"/>
      </w:pPr>
    </w:p>
    <w:p w14:paraId="05658D53" w14:textId="23EB4A46" w:rsidR="00821A7D" w:rsidRDefault="00821A7D">
      <w:pPr>
        <w:jc w:val="both"/>
      </w:pPr>
    </w:p>
    <w:p w14:paraId="148D1DD9" w14:textId="04BECD13" w:rsidR="00821A7D" w:rsidRDefault="00821A7D">
      <w:pPr>
        <w:jc w:val="both"/>
      </w:pPr>
    </w:p>
    <w:p w14:paraId="0EF9EFF1" w14:textId="77777777" w:rsidR="0098643C" w:rsidRDefault="0098643C">
      <w:pPr>
        <w:jc w:val="both"/>
      </w:pPr>
    </w:p>
    <w:p w14:paraId="5D717BF3" w14:textId="0CE6D805" w:rsidR="00240BB9" w:rsidRPr="00F872CB" w:rsidRDefault="00563951">
      <w:pPr>
        <w:jc w:val="both"/>
      </w:pPr>
      <w:r>
        <w:t>A</w:t>
      </w:r>
      <w:r w:rsidR="00240BB9" w:rsidRPr="00F872CB">
        <w:t>ppendix 4</w:t>
      </w:r>
    </w:p>
    <w:p w14:paraId="0E7C45E7" w14:textId="19B966B9" w:rsidR="00240BB9" w:rsidRPr="00F872CB" w:rsidRDefault="00240BB9" w:rsidP="00240BB9">
      <w:pPr>
        <w:jc w:val="both"/>
      </w:pPr>
      <w:r w:rsidRPr="00F872CB">
        <w:t>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w:t>
      </w:r>
    </w:p>
    <w:p w14:paraId="1A515451" w14:textId="125135C6" w:rsidR="00240BB9" w:rsidRPr="00F872CB" w:rsidRDefault="00240BB9" w:rsidP="00240BB9">
      <w:pPr>
        <w:jc w:val="both"/>
      </w:pPr>
      <w:r w:rsidRPr="00F872CB">
        <w:t xml:space="preserve">The breadth of issues classified within online safety is considerable, but can be categorised into </w:t>
      </w:r>
      <w:r w:rsidR="00954FDD" w:rsidRPr="00F872CB">
        <w:t>four</w:t>
      </w:r>
      <w:r w:rsidRPr="00F872CB">
        <w:t xml:space="preserve"> areas of risk:</w:t>
      </w:r>
    </w:p>
    <w:p w14:paraId="0370A640" w14:textId="6EF37BCF" w:rsidR="00240BB9" w:rsidRPr="00F872CB" w:rsidRDefault="00240BB9" w:rsidP="00240BB9">
      <w:pPr>
        <w:jc w:val="both"/>
      </w:pPr>
      <w:r w:rsidRPr="00F872CB">
        <w:t xml:space="preserve">• content: </w:t>
      </w:r>
      <w:r w:rsidR="003A4457" w:rsidRPr="00F872CB">
        <w:t xml:space="preserve">being exposed to illegal, </w:t>
      </w:r>
      <w:proofErr w:type="gramStart"/>
      <w:r w:rsidR="003A4457" w:rsidRPr="00F872CB">
        <w:t>inappropriate</w:t>
      </w:r>
      <w:proofErr w:type="gramEnd"/>
      <w:r w:rsidR="003A4457" w:rsidRPr="00F872CB">
        <w:t xml:space="preserve"> or harmful content, for example: pornography, fake news, racism, misogyny, self-harm, suicide, anti-Semitism, radicalisation and extremism.</w:t>
      </w:r>
    </w:p>
    <w:p w14:paraId="426C2349" w14:textId="77777777" w:rsidR="003A4457" w:rsidRPr="00F872CB" w:rsidRDefault="00240BB9" w:rsidP="00240BB9">
      <w:pPr>
        <w:jc w:val="both"/>
      </w:pPr>
      <w:r w:rsidRPr="00F872CB">
        <w:t xml:space="preserve">• contact: </w:t>
      </w:r>
      <w:r w:rsidR="003A4457" w:rsidRPr="00F872CB">
        <w:t>being subjected to harmful online interaction with other users; for example: peer to peer pressure, commercial advertising and adults posing as children or young adults with the intention to groom or exploit them for sexual, criminal, financial or other purposes’</w:t>
      </w:r>
    </w:p>
    <w:p w14:paraId="5E6F1A33" w14:textId="733D8311" w:rsidR="003A4457" w:rsidRPr="00F872CB" w:rsidRDefault="00240BB9" w:rsidP="00240BB9">
      <w:pPr>
        <w:jc w:val="both"/>
      </w:pPr>
      <w:r w:rsidRPr="00F872CB">
        <w:t xml:space="preserve">• conduct: </w:t>
      </w:r>
      <w:r w:rsidR="003A4457" w:rsidRPr="00F872CB">
        <w:t xml:space="preserve">personal online behaviour that increases the likelihood of, or causes, harm; for example, making, </w:t>
      </w:r>
      <w:proofErr w:type="gramStart"/>
      <w:r w:rsidR="003A4457" w:rsidRPr="00F872CB">
        <w:t>sending</w:t>
      </w:r>
      <w:proofErr w:type="gramEnd"/>
      <w:r w:rsidR="003A4457" w:rsidRPr="00F872CB">
        <w:t xml:space="preserve"> and receiving explicit images (</w:t>
      </w:r>
      <w:proofErr w:type="spellStart"/>
      <w:r w:rsidR="003A4457" w:rsidRPr="00F872CB">
        <w:t>e.g</w:t>
      </w:r>
      <w:proofErr w:type="spellEnd"/>
      <w:r w:rsidR="003A4457" w:rsidRPr="00F872CB">
        <w:t xml:space="preserve"> consensual and non-consensual sharing of nudes and semi-nudes and/or pornography, sharing other explicit images and online bullying; and</w:t>
      </w:r>
    </w:p>
    <w:p w14:paraId="19DA14D8" w14:textId="7867E55B" w:rsidR="003A4457" w:rsidRPr="00F872CB" w:rsidRDefault="003A4457" w:rsidP="003A4457">
      <w:pPr>
        <w:pStyle w:val="ListParagraph"/>
        <w:numPr>
          <w:ilvl w:val="0"/>
          <w:numId w:val="14"/>
        </w:numPr>
        <w:ind w:left="142" w:hanging="142"/>
        <w:jc w:val="both"/>
      </w:pPr>
      <w:r w:rsidRPr="00F872CB">
        <w:t>commerce</w:t>
      </w:r>
      <w:r w:rsidR="00205F7C" w:rsidRPr="00F872CB">
        <w:t xml:space="preserve">: risks such as online gambling, inappropriate advertising, phishing and or financial scams. If you feel your pupils, students or staff are at risk, please report it to the </w:t>
      </w:r>
      <w:hyperlink r:id="rId58" w:history="1">
        <w:r w:rsidR="00205F7C" w:rsidRPr="00F872CB">
          <w:rPr>
            <w:rStyle w:val="Hyperlink"/>
          </w:rPr>
          <w:t>Anti-Phishing Working Group</w:t>
        </w:r>
      </w:hyperlink>
      <w:r w:rsidR="00205F7C" w:rsidRPr="00F872CB">
        <w:t>.</w:t>
      </w:r>
    </w:p>
    <w:p w14:paraId="3D874E82" w14:textId="766DF42E" w:rsidR="00240BB9" w:rsidRPr="00F872CB" w:rsidRDefault="00240BB9" w:rsidP="00240BB9">
      <w:pPr>
        <w:jc w:val="both"/>
      </w:pPr>
      <w:r w:rsidRPr="00F872CB">
        <w:t>Education</w:t>
      </w:r>
      <w:r w:rsidR="003A4457" w:rsidRPr="00F872CB">
        <w:t xml:space="preserve"> </w:t>
      </w:r>
      <w:r w:rsidRPr="00F872CB">
        <w:t>Resources that could support schools and colleges include:</w:t>
      </w:r>
    </w:p>
    <w:p w14:paraId="29AE7CD9" w14:textId="27D1DB82" w:rsidR="00240BB9" w:rsidRPr="00F872CB" w:rsidRDefault="00240BB9" w:rsidP="00240BB9">
      <w:pPr>
        <w:jc w:val="both"/>
      </w:pPr>
      <w:r w:rsidRPr="00F872CB">
        <w:t xml:space="preserve">• </w:t>
      </w:r>
      <w:hyperlink r:id="rId59" w:history="1">
        <w:r w:rsidRPr="00F872CB">
          <w:rPr>
            <w:rStyle w:val="Hyperlink"/>
          </w:rPr>
          <w:t>Be Internet Legends</w:t>
        </w:r>
      </w:hyperlink>
      <w:r w:rsidRPr="00F872CB">
        <w:t xml:space="preserve"> developed by Parent Zone and Google is a free internet safety curriculum with PSHE accredited lesson plans and teaching resources for Key Stage 2 pupils</w:t>
      </w:r>
    </w:p>
    <w:p w14:paraId="430A9DB9" w14:textId="78EA83A3" w:rsidR="00240BB9" w:rsidRPr="00F872CB" w:rsidRDefault="00240BB9" w:rsidP="00240BB9">
      <w:pPr>
        <w:jc w:val="both"/>
      </w:pPr>
      <w:r w:rsidRPr="00F872CB">
        <w:t xml:space="preserve">• </w:t>
      </w:r>
      <w:hyperlink r:id="rId60" w:history="1">
        <w:proofErr w:type="spellStart"/>
        <w:r w:rsidRPr="00F872CB">
          <w:rPr>
            <w:rStyle w:val="Hyperlink"/>
          </w:rPr>
          <w:t>Disrespectnobody</w:t>
        </w:r>
        <w:proofErr w:type="spellEnd"/>
      </w:hyperlink>
      <w:r w:rsidRPr="00F872CB">
        <w:t xml:space="preserve"> is </w:t>
      </w:r>
      <w:proofErr w:type="gramStart"/>
      <w:r w:rsidRPr="00F872CB">
        <w:t>Home</w:t>
      </w:r>
      <w:proofErr w:type="gramEnd"/>
      <w:r w:rsidRPr="00F872CB">
        <w:t xml:space="preserve"> Office advice and includes resources on healthy relationships, including sexting and pornography</w:t>
      </w:r>
    </w:p>
    <w:p w14:paraId="0E3D7197" w14:textId="77777777" w:rsidR="00835F03" w:rsidRPr="0028686B" w:rsidRDefault="00240BB9" w:rsidP="00835F03">
      <w:pPr>
        <w:jc w:val="both"/>
      </w:pPr>
      <w:r w:rsidRPr="00F872CB">
        <w:t xml:space="preserve">• </w:t>
      </w:r>
      <w:hyperlink r:id="rId61" w:history="1">
        <w:r w:rsidRPr="00F872CB">
          <w:rPr>
            <w:rStyle w:val="Hyperlink"/>
          </w:rPr>
          <w:t>Education for a connected world framework</w:t>
        </w:r>
      </w:hyperlink>
      <w:r w:rsidRPr="00F872CB">
        <w:t xml:space="preserve"> from the UK Council for Internet Safety supports the development of the curriculum and is of particular relevance to RSHE education and Computing. It is designed, however, to be usable across the curriculum and beyond (covering </w:t>
      </w:r>
      <w:r w:rsidRPr="0028686B">
        <w:t>early years through to age 18) and to be central to a whole school or college approach to safeguarding and online safety.</w:t>
      </w:r>
      <w:r w:rsidR="00835F03" w:rsidRPr="0028686B">
        <w:t xml:space="preserve"> </w:t>
      </w:r>
    </w:p>
    <w:p w14:paraId="254E0570" w14:textId="26E068ED" w:rsidR="00835F03" w:rsidRDefault="00835F03" w:rsidP="00835F03">
      <w:pPr>
        <w:jc w:val="both"/>
      </w:pPr>
      <w:r w:rsidRPr="0028686B">
        <w:t xml:space="preserve">• </w:t>
      </w:r>
      <w:hyperlink r:id="rId62" w:history="1">
        <w:r w:rsidRPr="0028686B">
          <w:rPr>
            <w:rStyle w:val="Hyperlink"/>
          </w:rPr>
          <w:t>Harmful online challenges and online hoaxes</w:t>
        </w:r>
      </w:hyperlink>
      <w:r w:rsidRPr="0028686B">
        <w:t xml:space="preserve"> - this includes advice on preparing for any online challenges and hoaxes, sharing information with parents and carers and where to get help and support.</w:t>
      </w:r>
    </w:p>
    <w:p w14:paraId="27482045" w14:textId="14B00170" w:rsidR="00240BB9" w:rsidRPr="00F872CB" w:rsidRDefault="00240BB9" w:rsidP="00240BB9">
      <w:pPr>
        <w:jc w:val="both"/>
      </w:pPr>
      <w:r w:rsidRPr="00F872CB">
        <w:t xml:space="preserve">• </w:t>
      </w:r>
      <w:hyperlink r:id="rId63" w:history="1">
        <w:r w:rsidRPr="00F872CB">
          <w:rPr>
            <w:rStyle w:val="Hyperlink"/>
          </w:rPr>
          <w:t>PSHE association</w:t>
        </w:r>
      </w:hyperlink>
      <w:r w:rsidRPr="00F872CB">
        <w:t xml:space="preserve"> provides guidance to schools on developing their PSHE curriculum</w:t>
      </w:r>
    </w:p>
    <w:p w14:paraId="5A83782A" w14:textId="56A7C64F" w:rsidR="00240BB9" w:rsidRPr="00F872CB" w:rsidRDefault="00240BB9" w:rsidP="00240BB9">
      <w:pPr>
        <w:jc w:val="both"/>
      </w:pPr>
      <w:r w:rsidRPr="00F872CB">
        <w:lastRenderedPageBreak/>
        <w:t xml:space="preserve">• </w:t>
      </w:r>
      <w:hyperlink r:id="rId64" w:history="1">
        <w:r w:rsidRPr="00F872CB">
          <w:rPr>
            <w:rStyle w:val="Hyperlink"/>
          </w:rPr>
          <w:t>Teaching online safety in school</w:t>
        </w:r>
      </w:hyperlink>
      <w:r w:rsidRPr="00F872CB">
        <w:t xml:space="preserve"> is departmental guidance outlining how schools can ensure their pupils understand how to stay safe and behave online as part of existing curriculum requirements</w:t>
      </w:r>
    </w:p>
    <w:p w14:paraId="38513ED9" w14:textId="51BECAEF" w:rsidR="00240BB9" w:rsidRPr="00F872CB" w:rsidRDefault="00240BB9" w:rsidP="00240BB9">
      <w:pPr>
        <w:jc w:val="both"/>
      </w:pPr>
      <w:r w:rsidRPr="00F872CB">
        <w:t xml:space="preserve">• </w:t>
      </w:r>
      <w:hyperlink r:id="rId65" w:history="1">
        <w:proofErr w:type="spellStart"/>
        <w:r w:rsidRPr="00F872CB">
          <w:rPr>
            <w:rStyle w:val="Hyperlink"/>
          </w:rPr>
          <w:t>Thinkuknow</w:t>
        </w:r>
        <w:proofErr w:type="spellEnd"/>
      </w:hyperlink>
      <w:r w:rsidRPr="00F872CB">
        <w:t xml:space="preserve"> is the National Crime Agency/CEOPs education programme with age specific resources</w:t>
      </w:r>
    </w:p>
    <w:p w14:paraId="78F3033E" w14:textId="700DFF79" w:rsidR="00240BB9" w:rsidRPr="00F872CB" w:rsidRDefault="00240BB9" w:rsidP="00240BB9">
      <w:pPr>
        <w:jc w:val="both"/>
      </w:pPr>
      <w:r w:rsidRPr="00F872CB">
        <w:t xml:space="preserve">• </w:t>
      </w:r>
      <w:hyperlink r:id="rId66" w:history="1">
        <w:r w:rsidRPr="00F872CB">
          <w:rPr>
            <w:rStyle w:val="Hyperlink"/>
          </w:rPr>
          <w:t>UK Safer Internet Centre</w:t>
        </w:r>
      </w:hyperlink>
      <w:r w:rsidRPr="00F872CB">
        <w:t xml:space="preserve"> developed guidance and resources that can help with the teaching of the online safety component of the Computing Curriculum.</w:t>
      </w:r>
    </w:p>
    <w:p w14:paraId="5B67C01C" w14:textId="6D693A6B" w:rsidR="00240BB9" w:rsidRPr="00F872CB" w:rsidRDefault="00240BB9" w:rsidP="00240BB9">
      <w:pPr>
        <w:jc w:val="both"/>
      </w:pPr>
      <w:r w:rsidRPr="00F872CB">
        <w:t>Protecting children</w:t>
      </w:r>
    </w:p>
    <w:p w14:paraId="7A5DE60B" w14:textId="0C9602F9" w:rsidR="00240BB9" w:rsidRPr="00F872CB" w:rsidRDefault="00240BB9" w:rsidP="00240BB9">
      <w:pPr>
        <w:jc w:val="both"/>
      </w:pPr>
      <w:r w:rsidRPr="00F872CB">
        <w:t xml:space="preserve">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Whilst considering their responsibility to safeguard and promote the welfare of </w:t>
      </w:r>
      <w:proofErr w:type="gramStart"/>
      <w:r w:rsidRPr="00F872CB">
        <w:t>children, and</w:t>
      </w:r>
      <w:proofErr w:type="gramEnd"/>
      <w:r w:rsidRPr="00F872CB">
        <w:t xml:space="preserve"> provide them with a safe environment in which to learn, governing bodies and proprietors should consider the age range of their pupils, the number of pupils, how often they access the IT system and the proportionality of costs vs risks.</w:t>
      </w:r>
    </w:p>
    <w:p w14:paraId="4D47AC82" w14:textId="33AC1412" w:rsidR="00240BB9" w:rsidRPr="00F872CB" w:rsidRDefault="00240BB9" w:rsidP="00240BB9">
      <w:pPr>
        <w:jc w:val="both"/>
      </w:pPr>
      <w:r w:rsidRPr="00F872CB">
        <w:t>The appropriateness of any filters and monitoring systems are a matter for individual schools and colleges and will be informed in part, by the risk assessment required by the Prevent Duty.</w:t>
      </w:r>
    </w:p>
    <w:p w14:paraId="53CB0993" w14:textId="09FAB788" w:rsidR="00240BB9" w:rsidRDefault="00240BB9" w:rsidP="00240BB9">
      <w:pPr>
        <w:jc w:val="both"/>
      </w:pPr>
      <w:r w:rsidRPr="00F872CB">
        <w:t xml:space="preserve">The UK Safer Internet Centre has published guidance as to what “appropriate” filtering and monitoring might look like: </w:t>
      </w:r>
      <w:hyperlink r:id="rId67" w:history="1">
        <w:r w:rsidRPr="00F872CB">
          <w:rPr>
            <w:rStyle w:val="Hyperlink"/>
          </w:rPr>
          <w:t>UK Safer Internet Centre:</w:t>
        </w:r>
        <w:r w:rsidR="00555941" w:rsidRPr="00F872CB">
          <w:rPr>
            <w:rStyle w:val="Hyperlink"/>
          </w:rPr>
          <w:t xml:space="preserve"> </w:t>
        </w:r>
        <w:r w:rsidRPr="00F872CB">
          <w:rPr>
            <w:rStyle w:val="Hyperlink"/>
          </w:rPr>
          <w:t>appropriate filtering and monitoring</w:t>
        </w:r>
      </w:hyperlink>
      <w:r w:rsidRPr="00F872CB">
        <w:t>.</w:t>
      </w:r>
    </w:p>
    <w:p w14:paraId="00D416BF" w14:textId="4FC6325D" w:rsidR="00D849F9" w:rsidRPr="00F872CB" w:rsidRDefault="001E1DA0" w:rsidP="00D32102">
      <w:pPr>
        <w:jc w:val="both"/>
      </w:pPr>
      <w:r>
        <w:t>Education setting</w:t>
      </w:r>
      <w:r w:rsidR="00D32102">
        <w:t xml:space="preserve">s are directly responsible for ensuring they have the appropriate level of security protection procedures in place in order to safeguard their systems, staff and learners and review the effectiveness of these procedures periodically to keep up with evolving </w:t>
      </w:r>
      <w:hyperlink r:id="rId68" w:history="1">
        <w:r w:rsidR="00D32102" w:rsidRPr="002D2E01">
          <w:rPr>
            <w:rStyle w:val="Hyperlink"/>
          </w:rPr>
          <w:t>cyber-crime technologies</w:t>
        </w:r>
      </w:hyperlink>
    </w:p>
    <w:p w14:paraId="705CBB4D" w14:textId="7BF9D981" w:rsidR="00240BB9" w:rsidRPr="00F872CB" w:rsidRDefault="00240BB9" w:rsidP="00240BB9">
      <w:pPr>
        <w:jc w:val="both"/>
      </w:pPr>
      <w:r w:rsidRPr="00F872CB">
        <w:t>Guidance on e-security is available from the National Education Network. Support for</w:t>
      </w:r>
      <w:r w:rsidR="00555941" w:rsidRPr="00F872CB">
        <w:t xml:space="preserve"> </w:t>
      </w:r>
      <w:r w:rsidRPr="00F872CB">
        <w:t>schools is available via the: schools' buying strategy with specific advice on</w:t>
      </w:r>
      <w:r w:rsidR="00555941" w:rsidRPr="00F872CB">
        <w:t xml:space="preserve"> </w:t>
      </w:r>
      <w:r w:rsidRPr="00F872CB">
        <w:t>procurement here: buying for schools.</w:t>
      </w:r>
    </w:p>
    <w:p w14:paraId="40220958" w14:textId="70538503" w:rsidR="00240BB9" w:rsidRPr="00F872CB" w:rsidRDefault="00240BB9" w:rsidP="00240BB9">
      <w:pPr>
        <w:jc w:val="both"/>
      </w:pPr>
      <w:r w:rsidRPr="00F872CB">
        <w:t>Whilst filtering and monitoring is an important part of the online safety picture for</w:t>
      </w:r>
      <w:r w:rsidR="00555941" w:rsidRPr="00F872CB">
        <w:t xml:space="preserve"> </w:t>
      </w:r>
      <w:r w:rsidRPr="00F872CB">
        <w:t>schools and colleges to consider, it is only one part. Governors and proprietors should</w:t>
      </w:r>
      <w:r w:rsidR="00555941" w:rsidRPr="00F872CB">
        <w:t xml:space="preserve"> </w:t>
      </w:r>
      <w:r w:rsidRPr="00F872CB">
        <w:t>consider a whole school or college approach to online safety. This will include a clear</w:t>
      </w:r>
      <w:r w:rsidR="00555941" w:rsidRPr="00F872CB">
        <w:t xml:space="preserve"> </w:t>
      </w:r>
      <w:r w:rsidRPr="00F872CB">
        <w:t>policy on the use of mobile technology in the school or college. Many children have</w:t>
      </w:r>
      <w:r w:rsidR="00555941" w:rsidRPr="00F872CB">
        <w:t xml:space="preserve"> </w:t>
      </w:r>
      <w:r w:rsidRPr="00F872CB">
        <w:t xml:space="preserve">unlimited and unrestricted access to the internet via 3G, 4G and 5G </w:t>
      </w:r>
      <w:proofErr w:type="gramStart"/>
      <w:r w:rsidRPr="00F872CB">
        <w:t>in particular and</w:t>
      </w:r>
      <w:proofErr w:type="gramEnd"/>
      <w:r w:rsidR="00555941" w:rsidRPr="00F872CB">
        <w:t xml:space="preserve"> </w:t>
      </w:r>
      <w:r w:rsidRPr="00F872CB">
        <w:t>the school and college should carefully consider how this is managed on their</w:t>
      </w:r>
      <w:r w:rsidR="00555941" w:rsidRPr="00F872CB">
        <w:t xml:space="preserve"> </w:t>
      </w:r>
      <w:r w:rsidRPr="00F872CB">
        <w:t>premises.</w:t>
      </w:r>
    </w:p>
    <w:p w14:paraId="580A00DA" w14:textId="3AEC2DDB" w:rsidR="00240BB9" w:rsidRPr="00F872CB" w:rsidRDefault="00240BB9" w:rsidP="00240BB9">
      <w:pPr>
        <w:jc w:val="both"/>
      </w:pPr>
      <w:r w:rsidRPr="00F872CB">
        <w:t>Whilst it is essential that governing bodies and proprietors ensure that appropriate</w:t>
      </w:r>
      <w:r w:rsidR="00555941" w:rsidRPr="00F872CB">
        <w:t xml:space="preserve"> </w:t>
      </w:r>
      <w:r w:rsidRPr="00F872CB">
        <w:t>filters and monitoring systems are in place, they should be careful that “over blocking”</w:t>
      </w:r>
      <w:r w:rsidR="00555941" w:rsidRPr="00F872CB">
        <w:t xml:space="preserve"> </w:t>
      </w:r>
      <w:r w:rsidRPr="00F872CB">
        <w:t xml:space="preserve">does not lead to unreasonable restrictions as to what children can be taught </w:t>
      </w:r>
      <w:proofErr w:type="gramStart"/>
      <w:r w:rsidRPr="00F872CB">
        <w:t>with</w:t>
      </w:r>
      <w:r w:rsidR="00555941" w:rsidRPr="00F872CB">
        <w:t xml:space="preserve"> </w:t>
      </w:r>
      <w:r w:rsidRPr="00F872CB">
        <w:t>regard to</w:t>
      </w:r>
      <w:proofErr w:type="gramEnd"/>
      <w:r w:rsidRPr="00F872CB">
        <w:t xml:space="preserve"> online teaching and safeguarding.</w:t>
      </w:r>
    </w:p>
    <w:p w14:paraId="21048885" w14:textId="77777777" w:rsidR="00240BB9" w:rsidRPr="00F872CB" w:rsidRDefault="00240BB9" w:rsidP="00240BB9">
      <w:pPr>
        <w:jc w:val="both"/>
      </w:pPr>
      <w:r w:rsidRPr="00F872CB">
        <w:t>Reviewing online safety</w:t>
      </w:r>
    </w:p>
    <w:p w14:paraId="0745EC30" w14:textId="36E999F6" w:rsidR="00555941" w:rsidRPr="00F872CB" w:rsidRDefault="00240BB9" w:rsidP="00240BB9">
      <w:pPr>
        <w:jc w:val="both"/>
      </w:pPr>
      <w:r w:rsidRPr="00F872CB">
        <w:t>Technology in this area evolves and changes rapidly. A free online safety self-review tool</w:t>
      </w:r>
      <w:r w:rsidR="00555941" w:rsidRPr="00F872CB">
        <w:t xml:space="preserve"> </w:t>
      </w:r>
      <w:r w:rsidRPr="00F872CB">
        <w:t>for schools can be found via the 360 safe website. UKCIS has published Online safety in</w:t>
      </w:r>
      <w:r w:rsidR="00555941" w:rsidRPr="00F872CB">
        <w:t xml:space="preserve"> </w:t>
      </w:r>
      <w:r w:rsidRPr="00F872CB">
        <w:t xml:space="preserve">schools and colleges: </w:t>
      </w:r>
      <w:hyperlink r:id="rId69" w:history="1">
        <w:r w:rsidRPr="00F872CB">
          <w:rPr>
            <w:rStyle w:val="Hyperlink"/>
          </w:rPr>
          <w:t>Questions for the governing board</w:t>
        </w:r>
      </w:hyperlink>
      <w:r w:rsidRPr="00F872CB">
        <w:t xml:space="preserve"> to help responsible bodies</w:t>
      </w:r>
      <w:r w:rsidR="00555941" w:rsidRPr="00F872CB">
        <w:t xml:space="preserve"> </w:t>
      </w:r>
      <w:r w:rsidRPr="00F872CB">
        <w:t>assure themselves that their online safety arraignments are effective.</w:t>
      </w:r>
    </w:p>
    <w:p w14:paraId="75DB085E" w14:textId="0F8548C8" w:rsidR="00240BB9" w:rsidRPr="00F872CB" w:rsidRDefault="00240BB9" w:rsidP="00240BB9">
      <w:pPr>
        <w:jc w:val="both"/>
      </w:pPr>
      <w:r w:rsidRPr="00F872CB">
        <w:t>Education at home</w:t>
      </w:r>
    </w:p>
    <w:p w14:paraId="2C817230" w14:textId="1933D830" w:rsidR="00240BB9" w:rsidRPr="00F872CB" w:rsidRDefault="00240BB9" w:rsidP="00240BB9">
      <w:pPr>
        <w:jc w:val="both"/>
        <w:rPr>
          <w:rStyle w:val="Hyperlink"/>
        </w:rPr>
      </w:pPr>
      <w:r w:rsidRPr="00F872CB">
        <w:t>Where children are being asked to learn online at home the department has provided</w:t>
      </w:r>
      <w:r w:rsidR="00555941" w:rsidRPr="00F872CB">
        <w:t xml:space="preserve"> </w:t>
      </w:r>
      <w:r w:rsidRPr="00F872CB">
        <w:t xml:space="preserve">advice to support schools and colleges do so safely: </w:t>
      </w:r>
      <w:hyperlink r:id="rId70" w:history="1">
        <w:r w:rsidRPr="00F872CB">
          <w:rPr>
            <w:rStyle w:val="Hyperlink"/>
          </w:rPr>
          <w:t>safeguarding-in-schools-</w:t>
        </w:r>
        <w:proofErr w:type="spellStart"/>
        <w:r w:rsidRPr="00F872CB">
          <w:rPr>
            <w:rStyle w:val="Hyperlink"/>
          </w:rPr>
          <w:t>collegesand</w:t>
        </w:r>
        <w:proofErr w:type="spellEnd"/>
        <w:r w:rsidRPr="00F872CB">
          <w:rPr>
            <w:rStyle w:val="Hyperlink"/>
          </w:rPr>
          <w:t>-other-providers and safeguarding-and-remote-education</w:t>
        </w:r>
      </w:hyperlink>
      <w:r w:rsidR="00225813" w:rsidRPr="00F872CB">
        <w:rPr>
          <w:rStyle w:val="Hyperlink"/>
        </w:rPr>
        <w:t xml:space="preserve">. </w:t>
      </w:r>
    </w:p>
    <w:p w14:paraId="74F97B42" w14:textId="72D62433" w:rsidR="00567737" w:rsidRPr="00F872CB" w:rsidRDefault="00567737" w:rsidP="00240BB9">
      <w:pPr>
        <w:jc w:val="both"/>
        <w:rPr>
          <w:color w:val="000000" w:themeColor="text1"/>
        </w:rPr>
      </w:pPr>
      <w:r w:rsidRPr="00F872CB">
        <w:rPr>
          <w:rStyle w:val="Hyperlink"/>
          <w:color w:val="000000" w:themeColor="text1"/>
          <w:u w:val="none"/>
        </w:rPr>
        <w:t xml:space="preserve">The </w:t>
      </w:r>
      <w:hyperlink r:id="rId71" w:history="1">
        <w:r w:rsidRPr="00F872CB">
          <w:rPr>
            <w:rStyle w:val="Hyperlink"/>
          </w:rPr>
          <w:t>NSPCC</w:t>
        </w:r>
      </w:hyperlink>
      <w:r w:rsidRPr="00F872CB">
        <w:rPr>
          <w:rStyle w:val="Hyperlink"/>
          <w:color w:val="000000" w:themeColor="text1"/>
          <w:u w:val="none"/>
        </w:rPr>
        <w:t xml:space="preserve"> and PHSE Association have also provided helpful advice.</w:t>
      </w:r>
    </w:p>
    <w:p w14:paraId="7D0670A1" w14:textId="77777777" w:rsidR="00240BB9" w:rsidRPr="00F872CB" w:rsidRDefault="00240BB9" w:rsidP="00240BB9">
      <w:pPr>
        <w:jc w:val="both"/>
      </w:pPr>
      <w:r w:rsidRPr="00F872CB">
        <w:t>Staff training</w:t>
      </w:r>
    </w:p>
    <w:p w14:paraId="0FF26B80" w14:textId="01482AD2" w:rsidR="00240BB9" w:rsidRDefault="00240BB9" w:rsidP="00A65C77">
      <w:pPr>
        <w:jc w:val="both"/>
      </w:pPr>
      <w:r w:rsidRPr="00F872CB">
        <w:lastRenderedPageBreak/>
        <w:t>Governors and proprietors should ensure that, as part of the requirement for staff to</w:t>
      </w:r>
      <w:r w:rsidR="00555941" w:rsidRPr="00F872CB">
        <w:t xml:space="preserve"> </w:t>
      </w:r>
      <w:r w:rsidRPr="00F872CB">
        <w:t>undergo regularly updated safeguarding training and the requirement</w:t>
      </w:r>
      <w:r w:rsidR="00555941" w:rsidRPr="00F872CB">
        <w:t xml:space="preserve"> </w:t>
      </w:r>
      <w:r w:rsidRPr="00F872CB">
        <w:t xml:space="preserve">to ensure children are taught about safeguarding, including online safety, that online safety training for staff is integrated, </w:t>
      </w:r>
      <w:proofErr w:type="gramStart"/>
      <w:r w:rsidRPr="00F872CB">
        <w:t>aligned</w:t>
      </w:r>
      <w:proofErr w:type="gramEnd"/>
      <w:r w:rsidRPr="00F872CB">
        <w:t xml:space="preserve"> and considered as part of</w:t>
      </w:r>
      <w:r w:rsidR="00555941" w:rsidRPr="00F872CB">
        <w:t xml:space="preserve"> </w:t>
      </w:r>
      <w:r w:rsidRPr="00F872CB">
        <w:t>the overarching safeguarding approach.</w:t>
      </w:r>
      <w:r w:rsidR="006320FB">
        <w:t xml:space="preserve"> Induction of staff </w:t>
      </w:r>
      <w:r w:rsidR="00A65C77">
        <w:t xml:space="preserve">will include an understanding of the expectations, applicable </w:t>
      </w:r>
      <w:proofErr w:type="gramStart"/>
      <w:r w:rsidR="00A65C77">
        <w:t>roles</w:t>
      </w:r>
      <w:proofErr w:type="gramEnd"/>
      <w:r w:rsidR="00A65C77">
        <w:t xml:space="preserve"> and responsibilities in relation to filtering and monitoring.</w:t>
      </w:r>
    </w:p>
    <w:p w14:paraId="769049BC" w14:textId="094EA076" w:rsidR="0067223B" w:rsidRDefault="00BB094A" w:rsidP="00A65C77">
      <w:pPr>
        <w:jc w:val="both"/>
      </w:pPr>
      <w:hyperlink r:id="rId72" w:history="1">
        <w:r w:rsidR="0067223B">
          <w:rPr>
            <w:rStyle w:val="Hyperlink"/>
          </w:rPr>
          <w:t>Meeting digital and technology standards in schools and colleges - Filtering and monitoring standards for schools and colleges - Guidance - GOV.UK (www.gov.uk)</w:t>
        </w:r>
      </w:hyperlink>
    </w:p>
    <w:sectPr w:rsidR="0067223B" w:rsidSect="008367AF">
      <w:pgSz w:w="11906" w:h="16838"/>
      <w:pgMar w:top="1440" w:right="849" w:bottom="1440" w:left="993" w:header="708" w:footer="708" w:gutter="0"/>
      <w:pgBorders w:display="notFirstPage" w:offsetFrom="page">
        <w:top w:val="single" w:sz="18" w:space="24" w:color="808080" w:themeColor="background1" w:themeShade="80"/>
        <w:left w:val="single" w:sz="18" w:space="24" w:color="808080" w:themeColor="background1" w:themeShade="80"/>
        <w:bottom w:val="single" w:sz="18" w:space="24" w:color="808080" w:themeColor="background1" w:themeShade="80"/>
        <w:right w:val="single" w:sz="18" w:space="24" w:color="808080" w:themeColor="background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47"/>
    <w:multiLevelType w:val="multilevel"/>
    <w:tmpl w:val="029214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1417A"/>
    <w:multiLevelType w:val="hybridMultilevel"/>
    <w:tmpl w:val="6DC829BC"/>
    <w:lvl w:ilvl="0" w:tplc="7E621E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0ECE"/>
    <w:multiLevelType w:val="multilevel"/>
    <w:tmpl w:val="59F4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F56C3F"/>
    <w:multiLevelType w:val="hybridMultilevel"/>
    <w:tmpl w:val="FCB2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55FCC"/>
    <w:multiLevelType w:val="hybridMultilevel"/>
    <w:tmpl w:val="DB8C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54FF7"/>
    <w:multiLevelType w:val="hybridMultilevel"/>
    <w:tmpl w:val="1F8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67EF5"/>
    <w:multiLevelType w:val="hybridMultilevel"/>
    <w:tmpl w:val="8B0A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B382E"/>
    <w:multiLevelType w:val="hybridMultilevel"/>
    <w:tmpl w:val="FA94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86F8D"/>
    <w:multiLevelType w:val="hybridMultilevel"/>
    <w:tmpl w:val="813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75895"/>
    <w:multiLevelType w:val="hybridMultilevel"/>
    <w:tmpl w:val="FAC63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BF6FAE"/>
    <w:multiLevelType w:val="hybridMultilevel"/>
    <w:tmpl w:val="81E0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C423F"/>
    <w:multiLevelType w:val="hybridMultilevel"/>
    <w:tmpl w:val="767C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F0AA9"/>
    <w:multiLevelType w:val="hybridMultilevel"/>
    <w:tmpl w:val="5D7AA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B73E0"/>
    <w:multiLevelType w:val="hybridMultilevel"/>
    <w:tmpl w:val="503A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2080C"/>
    <w:multiLevelType w:val="hybridMultilevel"/>
    <w:tmpl w:val="92A6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F7ABB"/>
    <w:multiLevelType w:val="hybridMultilevel"/>
    <w:tmpl w:val="70DA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C14B3"/>
    <w:multiLevelType w:val="hybridMultilevel"/>
    <w:tmpl w:val="9B04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64020"/>
    <w:multiLevelType w:val="hybridMultilevel"/>
    <w:tmpl w:val="BB0E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D3A2D"/>
    <w:multiLevelType w:val="hybridMultilevel"/>
    <w:tmpl w:val="0A5E1A52"/>
    <w:lvl w:ilvl="0" w:tplc="08090001">
      <w:start w:val="1"/>
      <w:numFmt w:val="bullet"/>
      <w:lvlText w:val=""/>
      <w:lvlJc w:val="left"/>
      <w:pPr>
        <w:ind w:left="8157" w:hanging="360"/>
      </w:pPr>
      <w:rPr>
        <w:rFonts w:ascii="Symbol" w:hAnsi="Symbol" w:hint="default"/>
      </w:rPr>
    </w:lvl>
    <w:lvl w:ilvl="1" w:tplc="08090003" w:tentative="1">
      <w:start w:val="1"/>
      <w:numFmt w:val="bullet"/>
      <w:lvlText w:val="o"/>
      <w:lvlJc w:val="left"/>
      <w:pPr>
        <w:ind w:left="8877" w:hanging="360"/>
      </w:pPr>
      <w:rPr>
        <w:rFonts w:ascii="Courier New" w:hAnsi="Courier New" w:cs="Courier New" w:hint="default"/>
      </w:rPr>
    </w:lvl>
    <w:lvl w:ilvl="2" w:tplc="08090005" w:tentative="1">
      <w:start w:val="1"/>
      <w:numFmt w:val="bullet"/>
      <w:lvlText w:val=""/>
      <w:lvlJc w:val="left"/>
      <w:pPr>
        <w:ind w:left="9597" w:hanging="360"/>
      </w:pPr>
      <w:rPr>
        <w:rFonts w:ascii="Wingdings" w:hAnsi="Wingdings" w:hint="default"/>
      </w:rPr>
    </w:lvl>
    <w:lvl w:ilvl="3" w:tplc="08090001" w:tentative="1">
      <w:start w:val="1"/>
      <w:numFmt w:val="bullet"/>
      <w:lvlText w:val=""/>
      <w:lvlJc w:val="left"/>
      <w:pPr>
        <w:ind w:left="10317" w:hanging="360"/>
      </w:pPr>
      <w:rPr>
        <w:rFonts w:ascii="Symbol" w:hAnsi="Symbol" w:hint="default"/>
      </w:rPr>
    </w:lvl>
    <w:lvl w:ilvl="4" w:tplc="08090003" w:tentative="1">
      <w:start w:val="1"/>
      <w:numFmt w:val="bullet"/>
      <w:lvlText w:val="o"/>
      <w:lvlJc w:val="left"/>
      <w:pPr>
        <w:ind w:left="11037" w:hanging="360"/>
      </w:pPr>
      <w:rPr>
        <w:rFonts w:ascii="Courier New" w:hAnsi="Courier New" w:cs="Courier New" w:hint="default"/>
      </w:rPr>
    </w:lvl>
    <w:lvl w:ilvl="5" w:tplc="08090005" w:tentative="1">
      <w:start w:val="1"/>
      <w:numFmt w:val="bullet"/>
      <w:lvlText w:val=""/>
      <w:lvlJc w:val="left"/>
      <w:pPr>
        <w:ind w:left="11757" w:hanging="360"/>
      </w:pPr>
      <w:rPr>
        <w:rFonts w:ascii="Wingdings" w:hAnsi="Wingdings" w:hint="default"/>
      </w:rPr>
    </w:lvl>
    <w:lvl w:ilvl="6" w:tplc="08090001" w:tentative="1">
      <w:start w:val="1"/>
      <w:numFmt w:val="bullet"/>
      <w:lvlText w:val=""/>
      <w:lvlJc w:val="left"/>
      <w:pPr>
        <w:ind w:left="12477" w:hanging="360"/>
      </w:pPr>
      <w:rPr>
        <w:rFonts w:ascii="Symbol" w:hAnsi="Symbol" w:hint="default"/>
      </w:rPr>
    </w:lvl>
    <w:lvl w:ilvl="7" w:tplc="08090003" w:tentative="1">
      <w:start w:val="1"/>
      <w:numFmt w:val="bullet"/>
      <w:lvlText w:val="o"/>
      <w:lvlJc w:val="left"/>
      <w:pPr>
        <w:ind w:left="13197" w:hanging="360"/>
      </w:pPr>
      <w:rPr>
        <w:rFonts w:ascii="Courier New" w:hAnsi="Courier New" w:cs="Courier New" w:hint="default"/>
      </w:rPr>
    </w:lvl>
    <w:lvl w:ilvl="8" w:tplc="08090005" w:tentative="1">
      <w:start w:val="1"/>
      <w:numFmt w:val="bullet"/>
      <w:lvlText w:val=""/>
      <w:lvlJc w:val="left"/>
      <w:pPr>
        <w:ind w:left="13917" w:hanging="360"/>
      </w:pPr>
      <w:rPr>
        <w:rFonts w:ascii="Wingdings" w:hAnsi="Wingdings" w:hint="default"/>
      </w:rPr>
    </w:lvl>
  </w:abstractNum>
  <w:abstractNum w:abstractNumId="19" w15:restartNumberingAfterBreak="0">
    <w:nsid w:val="4721057F"/>
    <w:multiLevelType w:val="hybridMultilevel"/>
    <w:tmpl w:val="0CBC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955A0"/>
    <w:multiLevelType w:val="hybridMultilevel"/>
    <w:tmpl w:val="454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D57B5"/>
    <w:multiLevelType w:val="hybridMultilevel"/>
    <w:tmpl w:val="17267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A4647E"/>
    <w:multiLevelType w:val="hybridMultilevel"/>
    <w:tmpl w:val="26F0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86ABA"/>
    <w:multiLevelType w:val="hybridMultilevel"/>
    <w:tmpl w:val="49F4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0722D"/>
    <w:multiLevelType w:val="hybridMultilevel"/>
    <w:tmpl w:val="1236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A0449"/>
    <w:multiLevelType w:val="hybridMultilevel"/>
    <w:tmpl w:val="8490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878A1"/>
    <w:multiLevelType w:val="hybridMultilevel"/>
    <w:tmpl w:val="7E88C61E"/>
    <w:lvl w:ilvl="0" w:tplc="52C47F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12767"/>
    <w:multiLevelType w:val="hybridMultilevel"/>
    <w:tmpl w:val="959E7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21601E"/>
    <w:multiLevelType w:val="hybridMultilevel"/>
    <w:tmpl w:val="69D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F0D28"/>
    <w:multiLevelType w:val="hybridMultilevel"/>
    <w:tmpl w:val="B522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D7B7F"/>
    <w:multiLevelType w:val="hybridMultilevel"/>
    <w:tmpl w:val="982C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718C2"/>
    <w:multiLevelType w:val="hybridMultilevel"/>
    <w:tmpl w:val="F86E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343285">
    <w:abstractNumId w:val="4"/>
  </w:num>
  <w:num w:numId="2" w16cid:durableId="697512791">
    <w:abstractNumId w:val="1"/>
  </w:num>
  <w:num w:numId="3" w16cid:durableId="731121689">
    <w:abstractNumId w:val="21"/>
  </w:num>
  <w:num w:numId="4" w16cid:durableId="481696337">
    <w:abstractNumId w:val="3"/>
  </w:num>
  <w:num w:numId="5" w16cid:durableId="299774334">
    <w:abstractNumId w:val="17"/>
  </w:num>
  <w:num w:numId="6" w16cid:durableId="45031304">
    <w:abstractNumId w:val="16"/>
  </w:num>
  <w:num w:numId="7" w16cid:durableId="2056153415">
    <w:abstractNumId w:val="26"/>
  </w:num>
  <w:num w:numId="8" w16cid:durableId="1958950126">
    <w:abstractNumId w:val="10"/>
  </w:num>
  <w:num w:numId="9" w16cid:durableId="1799252825">
    <w:abstractNumId w:val="15"/>
  </w:num>
  <w:num w:numId="10" w16cid:durableId="221019302">
    <w:abstractNumId w:val="5"/>
  </w:num>
  <w:num w:numId="11" w16cid:durableId="101999999">
    <w:abstractNumId w:val="22"/>
  </w:num>
  <w:num w:numId="12" w16cid:durableId="2102724306">
    <w:abstractNumId w:val="12"/>
  </w:num>
  <w:num w:numId="13" w16cid:durableId="1353073794">
    <w:abstractNumId w:val="31"/>
  </w:num>
  <w:num w:numId="14" w16cid:durableId="27144305">
    <w:abstractNumId w:val="25"/>
  </w:num>
  <w:num w:numId="15" w16cid:durableId="77796138">
    <w:abstractNumId w:val="24"/>
  </w:num>
  <w:num w:numId="16" w16cid:durableId="773718425">
    <w:abstractNumId w:val="19"/>
  </w:num>
  <w:num w:numId="17" w16cid:durableId="1693142086">
    <w:abstractNumId w:val="20"/>
  </w:num>
  <w:num w:numId="18" w16cid:durableId="1992246847">
    <w:abstractNumId w:val="13"/>
  </w:num>
  <w:num w:numId="19" w16cid:durableId="673725353">
    <w:abstractNumId w:val="18"/>
  </w:num>
  <w:num w:numId="20" w16cid:durableId="332802918">
    <w:abstractNumId w:val="23"/>
  </w:num>
  <w:num w:numId="21" w16cid:durableId="160312813">
    <w:abstractNumId w:val="30"/>
  </w:num>
  <w:num w:numId="22" w16cid:durableId="2018921968">
    <w:abstractNumId w:val="2"/>
  </w:num>
  <w:num w:numId="23" w16cid:durableId="921764701">
    <w:abstractNumId w:val="8"/>
  </w:num>
  <w:num w:numId="24" w16cid:durableId="1482579301">
    <w:abstractNumId w:val="6"/>
  </w:num>
  <w:num w:numId="25" w16cid:durableId="769082863">
    <w:abstractNumId w:val="29"/>
  </w:num>
  <w:num w:numId="26" w16cid:durableId="852497854">
    <w:abstractNumId w:val="14"/>
  </w:num>
  <w:num w:numId="27" w16cid:durableId="1629821425">
    <w:abstractNumId w:val="7"/>
  </w:num>
  <w:num w:numId="28" w16cid:durableId="1935089925">
    <w:abstractNumId w:val="28"/>
  </w:num>
  <w:num w:numId="29" w16cid:durableId="1866096623">
    <w:abstractNumId w:val="9"/>
  </w:num>
  <w:num w:numId="30" w16cid:durableId="1143231928">
    <w:abstractNumId w:val="0"/>
  </w:num>
  <w:num w:numId="31" w16cid:durableId="1120805555">
    <w:abstractNumId w:val="27"/>
  </w:num>
  <w:num w:numId="32" w16cid:durableId="1746419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CF"/>
    <w:rsid w:val="00002965"/>
    <w:rsid w:val="0001153D"/>
    <w:rsid w:val="000123AA"/>
    <w:rsid w:val="00017840"/>
    <w:rsid w:val="0004783A"/>
    <w:rsid w:val="000630D7"/>
    <w:rsid w:val="00063980"/>
    <w:rsid w:val="0006473F"/>
    <w:rsid w:val="000730B6"/>
    <w:rsid w:val="00073115"/>
    <w:rsid w:val="00075089"/>
    <w:rsid w:val="00091266"/>
    <w:rsid w:val="00097DAC"/>
    <w:rsid w:val="000A4BDD"/>
    <w:rsid w:val="000B476C"/>
    <w:rsid w:val="000B6F36"/>
    <w:rsid w:val="000C2A9F"/>
    <w:rsid w:val="000C552F"/>
    <w:rsid w:val="000C6CF1"/>
    <w:rsid w:val="000D0D17"/>
    <w:rsid w:val="000D154D"/>
    <w:rsid w:val="000D371E"/>
    <w:rsid w:val="000D41AF"/>
    <w:rsid w:val="000D6177"/>
    <w:rsid w:val="000E60D1"/>
    <w:rsid w:val="001037E3"/>
    <w:rsid w:val="00103B3E"/>
    <w:rsid w:val="00104CA0"/>
    <w:rsid w:val="00110ABB"/>
    <w:rsid w:val="00111B33"/>
    <w:rsid w:val="00130950"/>
    <w:rsid w:val="001421BF"/>
    <w:rsid w:val="0014775B"/>
    <w:rsid w:val="00152194"/>
    <w:rsid w:val="00154666"/>
    <w:rsid w:val="00163F45"/>
    <w:rsid w:val="0017181F"/>
    <w:rsid w:val="00172996"/>
    <w:rsid w:val="00177215"/>
    <w:rsid w:val="0018296F"/>
    <w:rsid w:val="00182CCF"/>
    <w:rsid w:val="001900A2"/>
    <w:rsid w:val="001B14A1"/>
    <w:rsid w:val="001B68C9"/>
    <w:rsid w:val="001B7E49"/>
    <w:rsid w:val="001C6A1D"/>
    <w:rsid w:val="001D5D6B"/>
    <w:rsid w:val="001E1DA0"/>
    <w:rsid w:val="001E3383"/>
    <w:rsid w:val="001E619E"/>
    <w:rsid w:val="002050F5"/>
    <w:rsid w:val="00205ADB"/>
    <w:rsid w:val="00205F7C"/>
    <w:rsid w:val="00212843"/>
    <w:rsid w:val="00216496"/>
    <w:rsid w:val="0022333A"/>
    <w:rsid w:val="00223F7F"/>
    <w:rsid w:val="00225813"/>
    <w:rsid w:val="00231D17"/>
    <w:rsid w:val="0023667B"/>
    <w:rsid w:val="00240BB9"/>
    <w:rsid w:val="0024464B"/>
    <w:rsid w:val="002544FB"/>
    <w:rsid w:val="00266772"/>
    <w:rsid w:val="002707C3"/>
    <w:rsid w:val="00280F1E"/>
    <w:rsid w:val="00285B5F"/>
    <w:rsid w:val="0028686B"/>
    <w:rsid w:val="00296CCB"/>
    <w:rsid w:val="002A0BD4"/>
    <w:rsid w:val="002A68EB"/>
    <w:rsid w:val="002A6F18"/>
    <w:rsid w:val="002D108A"/>
    <w:rsid w:val="002D2E01"/>
    <w:rsid w:val="002D4F20"/>
    <w:rsid w:val="002E75F0"/>
    <w:rsid w:val="002E7C82"/>
    <w:rsid w:val="00301E1A"/>
    <w:rsid w:val="0030762E"/>
    <w:rsid w:val="0032322F"/>
    <w:rsid w:val="003254FD"/>
    <w:rsid w:val="0033090B"/>
    <w:rsid w:val="0034364F"/>
    <w:rsid w:val="00347B0C"/>
    <w:rsid w:val="00356885"/>
    <w:rsid w:val="00356C19"/>
    <w:rsid w:val="00367A62"/>
    <w:rsid w:val="00375523"/>
    <w:rsid w:val="003818A4"/>
    <w:rsid w:val="003864FB"/>
    <w:rsid w:val="003A4457"/>
    <w:rsid w:val="003C1597"/>
    <w:rsid w:val="003C7AF6"/>
    <w:rsid w:val="003D3D1A"/>
    <w:rsid w:val="003E2526"/>
    <w:rsid w:val="003F2BB2"/>
    <w:rsid w:val="00403508"/>
    <w:rsid w:val="00406D8D"/>
    <w:rsid w:val="0041131A"/>
    <w:rsid w:val="00415C5D"/>
    <w:rsid w:val="00417567"/>
    <w:rsid w:val="00424B19"/>
    <w:rsid w:val="00437364"/>
    <w:rsid w:val="00440795"/>
    <w:rsid w:val="004445DF"/>
    <w:rsid w:val="004452DE"/>
    <w:rsid w:val="0045185F"/>
    <w:rsid w:val="004536E6"/>
    <w:rsid w:val="00466A3F"/>
    <w:rsid w:val="004740EB"/>
    <w:rsid w:val="004762C9"/>
    <w:rsid w:val="004766AA"/>
    <w:rsid w:val="00482876"/>
    <w:rsid w:val="00494181"/>
    <w:rsid w:val="00497C1E"/>
    <w:rsid w:val="004A4D5D"/>
    <w:rsid w:val="004B2E40"/>
    <w:rsid w:val="004B3C1E"/>
    <w:rsid w:val="004B5CF2"/>
    <w:rsid w:val="004E1107"/>
    <w:rsid w:val="004F60FD"/>
    <w:rsid w:val="004F69B8"/>
    <w:rsid w:val="005102C5"/>
    <w:rsid w:val="005131DC"/>
    <w:rsid w:val="00514EB7"/>
    <w:rsid w:val="00515118"/>
    <w:rsid w:val="00517F59"/>
    <w:rsid w:val="00520B9D"/>
    <w:rsid w:val="00530C69"/>
    <w:rsid w:val="0053159B"/>
    <w:rsid w:val="005323F9"/>
    <w:rsid w:val="0053751B"/>
    <w:rsid w:val="00550581"/>
    <w:rsid w:val="00555941"/>
    <w:rsid w:val="00563951"/>
    <w:rsid w:val="00566FF6"/>
    <w:rsid w:val="00567737"/>
    <w:rsid w:val="00572CA7"/>
    <w:rsid w:val="005731A3"/>
    <w:rsid w:val="00592608"/>
    <w:rsid w:val="005A4BB6"/>
    <w:rsid w:val="005B5F00"/>
    <w:rsid w:val="005E6C78"/>
    <w:rsid w:val="005E7AB6"/>
    <w:rsid w:val="00606F10"/>
    <w:rsid w:val="00607043"/>
    <w:rsid w:val="00611C9E"/>
    <w:rsid w:val="00615E1E"/>
    <w:rsid w:val="006160EC"/>
    <w:rsid w:val="006168FF"/>
    <w:rsid w:val="00624FC7"/>
    <w:rsid w:val="006320FB"/>
    <w:rsid w:val="00632727"/>
    <w:rsid w:val="006403BE"/>
    <w:rsid w:val="00644A66"/>
    <w:rsid w:val="00644DCC"/>
    <w:rsid w:val="006513B4"/>
    <w:rsid w:val="006535F9"/>
    <w:rsid w:val="00657C02"/>
    <w:rsid w:val="006617D4"/>
    <w:rsid w:val="0067223B"/>
    <w:rsid w:val="00675266"/>
    <w:rsid w:val="006906CE"/>
    <w:rsid w:val="00691D28"/>
    <w:rsid w:val="006952B8"/>
    <w:rsid w:val="006A0BBD"/>
    <w:rsid w:val="006A0FFB"/>
    <w:rsid w:val="006A2C6A"/>
    <w:rsid w:val="006A4717"/>
    <w:rsid w:val="006A5A80"/>
    <w:rsid w:val="006A6F66"/>
    <w:rsid w:val="006B2EBE"/>
    <w:rsid w:val="006B7B1A"/>
    <w:rsid w:val="006D7438"/>
    <w:rsid w:val="006F132D"/>
    <w:rsid w:val="006F36DD"/>
    <w:rsid w:val="006F4EF5"/>
    <w:rsid w:val="0070061F"/>
    <w:rsid w:val="0071373E"/>
    <w:rsid w:val="007312E9"/>
    <w:rsid w:val="0073451D"/>
    <w:rsid w:val="00744688"/>
    <w:rsid w:val="00745D6B"/>
    <w:rsid w:val="00750B0A"/>
    <w:rsid w:val="00757073"/>
    <w:rsid w:val="00763202"/>
    <w:rsid w:val="00782E03"/>
    <w:rsid w:val="007865E8"/>
    <w:rsid w:val="00791642"/>
    <w:rsid w:val="007B1B31"/>
    <w:rsid w:val="007C7A5D"/>
    <w:rsid w:val="007D07BC"/>
    <w:rsid w:val="007E3235"/>
    <w:rsid w:val="007E5CE6"/>
    <w:rsid w:val="007F3568"/>
    <w:rsid w:val="007F3CF0"/>
    <w:rsid w:val="007F58D2"/>
    <w:rsid w:val="00800D92"/>
    <w:rsid w:val="00804082"/>
    <w:rsid w:val="008056E2"/>
    <w:rsid w:val="00821A7D"/>
    <w:rsid w:val="00823E00"/>
    <w:rsid w:val="00831621"/>
    <w:rsid w:val="00832CE7"/>
    <w:rsid w:val="00835F03"/>
    <w:rsid w:val="008367AF"/>
    <w:rsid w:val="0084140D"/>
    <w:rsid w:val="0085272D"/>
    <w:rsid w:val="0085563B"/>
    <w:rsid w:val="008605FE"/>
    <w:rsid w:val="00861850"/>
    <w:rsid w:val="00861B83"/>
    <w:rsid w:val="00864670"/>
    <w:rsid w:val="008670F1"/>
    <w:rsid w:val="00883EA7"/>
    <w:rsid w:val="00883F7C"/>
    <w:rsid w:val="008860C2"/>
    <w:rsid w:val="008874C7"/>
    <w:rsid w:val="00887633"/>
    <w:rsid w:val="008B24B7"/>
    <w:rsid w:val="008B2A8B"/>
    <w:rsid w:val="008B5005"/>
    <w:rsid w:val="008B7E39"/>
    <w:rsid w:val="008C6A26"/>
    <w:rsid w:val="008D0193"/>
    <w:rsid w:val="008D500A"/>
    <w:rsid w:val="008E33A6"/>
    <w:rsid w:val="008E6415"/>
    <w:rsid w:val="008E7955"/>
    <w:rsid w:val="00910EF1"/>
    <w:rsid w:val="00911144"/>
    <w:rsid w:val="00921649"/>
    <w:rsid w:val="00926829"/>
    <w:rsid w:val="00933B51"/>
    <w:rsid w:val="00940671"/>
    <w:rsid w:val="00954FDD"/>
    <w:rsid w:val="00962988"/>
    <w:rsid w:val="00982225"/>
    <w:rsid w:val="009844B9"/>
    <w:rsid w:val="0098463C"/>
    <w:rsid w:val="0098643C"/>
    <w:rsid w:val="009A4049"/>
    <w:rsid w:val="009A5B6A"/>
    <w:rsid w:val="009B076A"/>
    <w:rsid w:val="009C373D"/>
    <w:rsid w:val="009C3AD5"/>
    <w:rsid w:val="009C4F03"/>
    <w:rsid w:val="009C5044"/>
    <w:rsid w:val="009D2893"/>
    <w:rsid w:val="009D3BA8"/>
    <w:rsid w:val="009D5823"/>
    <w:rsid w:val="009D58DC"/>
    <w:rsid w:val="009E510D"/>
    <w:rsid w:val="009E642F"/>
    <w:rsid w:val="009E6E95"/>
    <w:rsid w:val="009F0FC0"/>
    <w:rsid w:val="009F1C75"/>
    <w:rsid w:val="00A03123"/>
    <w:rsid w:val="00A14BFC"/>
    <w:rsid w:val="00A16FCB"/>
    <w:rsid w:val="00A20027"/>
    <w:rsid w:val="00A2297F"/>
    <w:rsid w:val="00A32174"/>
    <w:rsid w:val="00A424A2"/>
    <w:rsid w:val="00A46505"/>
    <w:rsid w:val="00A56D56"/>
    <w:rsid w:val="00A61114"/>
    <w:rsid w:val="00A65C77"/>
    <w:rsid w:val="00A661C7"/>
    <w:rsid w:val="00AA0704"/>
    <w:rsid w:val="00AA6343"/>
    <w:rsid w:val="00AB3D14"/>
    <w:rsid w:val="00AC3673"/>
    <w:rsid w:val="00AE61EA"/>
    <w:rsid w:val="00AF6B20"/>
    <w:rsid w:val="00AF7748"/>
    <w:rsid w:val="00B007D1"/>
    <w:rsid w:val="00B010C1"/>
    <w:rsid w:val="00B053B0"/>
    <w:rsid w:val="00B1591D"/>
    <w:rsid w:val="00B25B92"/>
    <w:rsid w:val="00B26841"/>
    <w:rsid w:val="00B44E85"/>
    <w:rsid w:val="00B54C55"/>
    <w:rsid w:val="00B57469"/>
    <w:rsid w:val="00B63E19"/>
    <w:rsid w:val="00B66C2E"/>
    <w:rsid w:val="00B66D63"/>
    <w:rsid w:val="00B703EF"/>
    <w:rsid w:val="00B7601A"/>
    <w:rsid w:val="00B76DEF"/>
    <w:rsid w:val="00B818D6"/>
    <w:rsid w:val="00B92261"/>
    <w:rsid w:val="00B92FB0"/>
    <w:rsid w:val="00B9370F"/>
    <w:rsid w:val="00BB094A"/>
    <w:rsid w:val="00BB27D5"/>
    <w:rsid w:val="00C02205"/>
    <w:rsid w:val="00C22AC3"/>
    <w:rsid w:val="00C26BF0"/>
    <w:rsid w:val="00C33A69"/>
    <w:rsid w:val="00C3703D"/>
    <w:rsid w:val="00C428C7"/>
    <w:rsid w:val="00C571A1"/>
    <w:rsid w:val="00C7504C"/>
    <w:rsid w:val="00C75D9A"/>
    <w:rsid w:val="00C936C2"/>
    <w:rsid w:val="00C93DC7"/>
    <w:rsid w:val="00C94890"/>
    <w:rsid w:val="00C94F2B"/>
    <w:rsid w:val="00CE46CB"/>
    <w:rsid w:val="00CE4942"/>
    <w:rsid w:val="00D20DB9"/>
    <w:rsid w:val="00D32102"/>
    <w:rsid w:val="00D355E2"/>
    <w:rsid w:val="00D43FC3"/>
    <w:rsid w:val="00D471EF"/>
    <w:rsid w:val="00D578E0"/>
    <w:rsid w:val="00D63126"/>
    <w:rsid w:val="00D63766"/>
    <w:rsid w:val="00D719D6"/>
    <w:rsid w:val="00D71B3A"/>
    <w:rsid w:val="00D73A56"/>
    <w:rsid w:val="00D820C8"/>
    <w:rsid w:val="00D849F9"/>
    <w:rsid w:val="00D900F1"/>
    <w:rsid w:val="00D94770"/>
    <w:rsid w:val="00DB6FF2"/>
    <w:rsid w:val="00DF3E67"/>
    <w:rsid w:val="00E07AD8"/>
    <w:rsid w:val="00E1354A"/>
    <w:rsid w:val="00E32C09"/>
    <w:rsid w:val="00E356CE"/>
    <w:rsid w:val="00E36C34"/>
    <w:rsid w:val="00E609F9"/>
    <w:rsid w:val="00E63878"/>
    <w:rsid w:val="00E65FFE"/>
    <w:rsid w:val="00E66A6F"/>
    <w:rsid w:val="00E70527"/>
    <w:rsid w:val="00E81170"/>
    <w:rsid w:val="00E94248"/>
    <w:rsid w:val="00E95ADC"/>
    <w:rsid w:val="00E974C9"/>
    <w:rsid w:val="00EB0595"/>
    <w:rsid w:val="00EB0769"/>
    <w:rsid w:val="00ED2663"/>
    <w:rsid w:val="00ED6710"/>
    <w:rsid w:val="00EE3935"/>
    <w:rsid w:val="00EF280E"/>
    <w:rsid w:val="00F0219E"/>
    <w:rsid w:val="00F21CFC"/>
    <w:rsid w:val="00F348C7"/>
    <w:rsid w:val="00F43483"/>
    <w:rsid w:val="00F632CD"/>
    <w:rsid w:val="00F667BD"/>
    <w:rsid w:val="00F6707A"/>
    <w:rsid w:val="00F73080"/>
    <w:rsid w:val="00F8651E"/>
    <w:rsid w:val="00F868DC"/>
    <w:rsid w:val="00F872CB"/>
    <w:rsid w:val="00F90516"/>
    <w:rsid w:val="00F912AE"/>
    <w:rsid w:val="00FA75F4"/>
    <w:rsid w:val="00FA7812"/>
    <w:rsid w:val="00FB29CF"/>
    <w:rsid w:val="00FB6F4D"/>
    <w:rsid w:val="00FC4E5E"/>
    <w:rsid w:val="00FC748E"/>
    <w:rsid w:val="00FC7633"/>
    <w:rsid w:val="00FF5D78"/>
    <w:rsid w:val="00FF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09F1"/>
  <w15:chartTrackingRefBased/>
  <w15:docId w15:val="{68040E2C-3F27-482F-997D-C7280544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E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592608"/>
    <w:rPr>
      <w:color w:val="605E5C"/>
      <w:shd w:val="clear" w:color="auto" w:fill="E1DFDD"/>
    </w:rPr>
  </w:style>
  <w:style w:type="character" w:customStyle="1" w:styleId="Heading1Char">
    <w:name w:val="Heading 1 Char"/>
    <w:basedOn w:val="DefaultParagraphFont"/>
    <w:link w:val="Heading1"/>
    <w:uiPriority w:val="9"/>
    <w:rsid w:val="00883EA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632CD"/>
    <w:rPr>
      <w:sz w:val="16"/>
      <w:szCs w:val="16"/>
    </w:rPr>
  </w:style>
  <w:style w:type="paragraph" w:styleId="CommentText">
    <w:name w:val="annotation text"/>
    <w:basedOn w:val="Normal"/>
    <w:link w:val="CommentTextChar"/>
    <w:uiPriority w:val="99"/>
    <w:semiHidden/>
    <w:unhideWhenUsed/>
    <w:rsid w:val="00F632CD"/>
    <w:pPr>
      <w:spacing w:line="240" w:lineRule="auto"/>
    </w:pPr>
    <w:rPr>
      <w:sz w:val="20"/>
      <w:szCs w:val="20"/>
    </w:rPr>
  </w:style>
  <w:style w:type="character" w:customStyle="1" w:styleId="CommentTextChar">
    <w:name w:val="Comment Text Char"/>
    <w:basedOn w:val="DefaultParagraphFont"/>
    <w:link w:val="CommentText"/>
    <w:uiPriority w:val="99"/>
    <w:semiHidden/>
    <w:rsid w:val="00F632CD"/>
    <w:rPr>
      <w:sz w:val="20"/>
      <w:szCs w:val="20"/>
    </w:rPr>
  </w:style>
  <w:style w:type="paragraph" w:styleId="CommentSubject">
    <w:name w:val="annotation subject"/>
    <w:basedOn w:val="CommentText"/>
    <w:next w:val="CommentText"/>
    <w:link w:val="CommentSubjectChar"/>
    <w:uiPriority w:val="99"/>
    <w:semiHidden/>
    <w:unhideWhenUsed/>
    <w:rsid w:val="00F632CD"/>
    <w:rPr>
      <w:b/>
      <w:bCs/>
    </w:rPr>
  </w:style>
  <w:style w:type="character" w:customStyle="1" w:styleId="CommentSubjectChar">
    <w:name w:val="Comment Subject Char"/>
    <w:basedOn w:val="CommentTextChar"/>
    <w:link w:val="CommentSubject"/>
    <w:uiPriority w:val="99"/>
    <w:semiHidden/>
    <w:rsid w:val="00F632CD"/>
    <w:rPr>
      <w:b/>
      <w:bCs/>
      <w:sz w:val="20"/>
      <w:szCs w:val="20"/>
    </w:rPr>
  </w:style>
  <w:style w:type="paragraph" w:styleId="NormalWeb">
    <w:name w:val="Normal (Web)"/>
    <w:basedOn w:val="Normal"/>
    <w:uiPriority w:val="99"/>
    <w:semiHidden/>
    <w:unhideWhenUsed/>
    <w:rsid w:val="00B922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163">
      <w:bodyDiv w:val="1"/>
      <w:marLeft w:val="0"/>
      <w:marRight w:val="0"/>
      <w:marTop w:val="0"/>
      <w:marBottom w:val="0"/>
      <w:divBdr>
        <w:top w:val="none" w:sz="0" w:space="0" w:color="auto"/>
        <w:left w:val="none" w:sz="0" w:space="0" w:color="auto"/>
        <w:bottom w:val="none" w:sz="0" w:space="0" w:color="auto"/>
        <w:right w:val="none" w:sz="0" w:space="0" w:color="auto"/>
      </w:divBdr>
      <w:divsChild>
        <w:div w:id="710887907">
          <w:marLeft w:val="0"/>
          <w:marRight w:val="0"/>
          <w:marTop w:val="0"/>
          <w:marBottom w:val="0"/>
          <w:divBdr>
            <w:top w:val="none" w:sz="0" w:space="0" w:color="auto"/>
            <w:left w:val="none" w:sz="0" w:space="0" w:color="auto"/>
            <w:bottom w:val="none" w:sz="0" w:space="0" w:color="auto"/>
            <w:right w:val="none" w:sz="0" w:space="0" w:color="auto"/>
          </w:divBdr>
        </w:div>
        <w:div w:id="430203611">
          <w:marLeft w:val="0"/>
          <w:marRight w:val="0"/>
          <w:marTop w:val="0"/>
          <w:marBottom w:val="0"/>
          <w:divBdr>
            <w:top w:val="none" w:sz="0" w:space="0" w:color="auto"/>
            <w:left w:val="none" w:sz="0" w:space="0" w:color="auto"/>
            <w:bottom w:val="none" w:sz="0" w:space="0" w:color="auto"/>
            <w:right w:val="none" w:sz="0" w:space="0" w:color="auto"/>
          </w:divBdr>
        </w:div>
        <w:div w:id="1453204676">
          <w:marLeft w:val="0"/>
          <w:marRight w:val="0"/>
          <w:marTop w:val="0"/>
          <w:marBottom w:val="0"/>
          <w:divBdr>
            <w:top w:val="none" w:sz="0" w:space="0" w:color="auto"/>
            <w:left w:val="none" w:sz="0" w:space="0" w:color="auto"/>
            <w:bottom w:val="none" w:sz="0" w:space="0" w:color="auto"/>
            <w:right w:val="none" w:sz="0" w:space="0" w:color="auto"/>
          </w:divBdr>
        </w:div>
      </w:divsChild>
    </w:div>
    <w:div w:id="341395204">
      <w:bodyDiv w:val="1"/>
      <w:marLeft w:val="0"/>
      <w:marRight w:val="0"/>
      <w:marTop w:val="0"/>
      <w:marBottom w:val="0"/>
      <w:divBdr>
        <w:top w:val="none" w:sz="0" w:space="0" w:color="auto"/>
        <w:left w:val="none" w:sz="0" w:space="0" w:color="auto"/>
        <w:bottom w:val="none" w:sz="0" w:space="0" w:color="auto"/>
        <w:right w:val="none" w:sz="0" w:space="0" w:color="auto"/>
      </w:divBdr>
    </w:div>
    <w:div w:id="517819619">
      <w:bodyDiv w:val="1"/>
      <w:marLeft w:val="0"/>
      <w:marRight w:val="0"/>
      <w:marTop w:val="0"/>
      <w:marBottom w:val="0"/>
      <w:divBdr>
        <w:top w:val="none" w:sz="0" w:space="0" w:color="auto"/>
        <w:left w:val="none" w:sz="0" w:space="0" w:color="auto"/>
        <w:bottom w:val="none" w:sz="0" w:space="0" w:color="auto"/>
        <w:right w:val="none" w:sz="0" w:space="0" w:color="auto"/>
      </w:divBdr>
    </w:div>
    <w:div w:id="826361649">
      <w:bodyDiv w:val="1"/>
      <w:marLeft w:val="0"/>
      <w:marRight w:val="0"/>
      <w:marTop w:val="0"/>
      <w:marBottom w:val="0"/>
      <w:divBdr>
        <w:top w:val="none" w:sz="0" w:space="0" w:color="auto"/>
        <w:left w:val="none" w:sz="0" w:space="0" w:color="auto"/>
        <w:bottom w:val="none" w:sz="0" w:space="0" w:color="auto"/>
        <w:right w:val="none" w:sz="0" w:space="0" w:color="auto"/>
      </w:divBdr>
    </w:div>
    <w:div w:id="1276980257">
      <w:bodyDiv w:val="1"/>
      <w:marLeft w:val="0"/>
      <w:marRight w:val="0"/>
      <w:marTop w:val="0"/>
      <w:marBottom w:val="0"/>
      <w:divBdr>
        <w:top w:val="none" w:sz="0" w:space="0" w:color="auto"/>
        <w:left w:val="none" w:sz="0" w:space="0" w:color="auto"/>
        <w:bottom w:val="none" w:sz="0" w:space="0" w:color="auto"/>
        <w:right w:val="none" w:sz="0" w:space="0" w:color="auto"/>
      </w:divBdr>
    </w:div>
    <w:div w:id="1516530972">
      <w:bodyDiv w:val="1"/>
      <w:marLeft w:val="0"/>
      <w:marRight w:val="0"/>
      <w:marTop w:val="0"/>
      <w:marBottom w:val="0"/>
      <w:divBdr>
        <w:top w:val="none" w:sz="0" w:space="0" w:color="auto"/>
        <w:left w:val="none" w:sz="0" w:space="0" w:color="auto"/>
        <w:bottom w:val="none" w:sz="0" w:space="0" w:color="auto"/>
        <w:right w:val="none" w:sz="0" w:space="0" w:color="auto"/>
      </w:divBdr>
    </w:div>
    <w:div w:id="1687290890">
      <w:bodyDiv w:val="1"/>
      <w:marLeft w:val="0"/>
      <w:marRight w:val="0"/>
      <w:marTop w:val="0"/>
      <w:marBottom w:val="0"/>
      <w:divBdr>
        <w:top w:val="none" w:sz="0" w:space="0" w:color="auto"/>
        <w:left w:val="none" w:sz="0" w:space="0" w:color="auto"/>
        <w:bottom w:val="none" w:sz="0" w:space="0" w:color="auto"/>
        <w:right w:val="none" w:sz="0" w:space="0" w:color="auto"/>
      </w:divBdr>
    </w:div>
    <w:div w:id="1767923957">
      <w:bodyDiv w:val="1"/>
      <w:marLeft w:val="0"/>
      <w:marRight w:val="0"/>
      <w:marTop w:val="0"/>
      <w:marBottom w:val="0"/>
      <w:divBdr>
        <w:top w:val="none" w:sz="0" w:space="0" w:color="auto"/>
        <w:left w:val="none" w:sz="0" w:space="0" w:color="auto"/>
        <w:bottom w:val="none" w:sz="0" w:space="0" w:color="auto"/>
        <w:right w:val="none" w:sz="0" w:space="0" w:color="auto"/>
      </w:divBdr>
    </w:div>
    <w:div w:id="1906446953">
      <w:bodyDiv w:val="1"/>
      <w:marLeft w:val="0"/>
      <w:marRight w:val="0"/>
      <w:marTop w:val="0"/>
      <w:marBottom w:val="0"/>
      <w:divBdr>
        <w:top w:val="none" w:sz="0" w:space="0" w:color="auto"/>
        <w:left w:val="none" w:sz="0" w:space="0" w:color="auto"/>
        <w:bottom w:val="none" w:sz="0" w:space="0" w:color="auto"/>
        <w:right w:val="none" w:sz="0" w:space="0" w:color="auto"/>
      </w:divBdr>
    </w:div>
    <w:div w:id="2031636764">
      <w:bodyDiv w:val="1"/>
      <w:marLeft w:val="0"/>
      <w:marRight w:val="0"/>
      <w:marTop w:val="0"/>
      <w:marBottom w:val="0"/>
      <w:divBdr>
        <w:top w:val="none" w:sz="0" w:space="0" w:color="auto"/>
        <w:left w:val="none" w:sz="0" w:space="0" w:color="auto"/>
        <w:bottom w:val="none" w:sz="0" w:space="0" w:color="auto"/>
        <w:right w:val="none" w:sz="0" w:space="0" w:color="auto"/>
      </w:divBdr>
    </w:div>
    <w:div w:id="2098164631">
      <w:bodyDiv w:val="1"/>
      <w:marLeft w:val="0"/>
      <w:marRight w:val="0"/>
      <w:marTop w:val="0"/>
      <w:marBottom w:val="0"/>
      <w:divBdr>
        <w:top w:val="none" w:sz="0" w:space="0" w:color="auto"/>
        <w:left w:val="none" w:sz="0" w:space="0" w:color="auto"/>
        <w:bottom w:val="none" w:sz="0" w:space="0" w:color="auto"/>
        <w:right w:val="none" w:sz="0" w:space="0" w:color="auto"/>
      </w:divBdr>
      <w:divsChild>
        <w:div w:id="899636827">
          <w:marLeft w:val="0"/>
          <w:marRight w:val="0"/>
          <w:marTop w:val="0"/>
          <w:marBottom w:val="0"/>
          <w:divBdr>
            <w:top w:val="none" w:sz="0" w:space="0" w:color="auto"/>
            <w:left w:val="none" w:sz="0" w:space="0" w:color="auto"/>
            <w:bottom w:val="none" w:sz="0" w:space="0" w:color="auto"/>
            <w:right w:val="none" w:sz="0" w:space="0" w:color="auto"/>
          </w:divBdr>
        </w:div>
        <w:div w:id="1695226811">
          <w:marLeft w:val="0"/>
          <w:marRight w:val="0"/>
          <w:marTop w:val="0"/>
          <w:marBottom w:val="0"/>
          <w:divBdr>
            <w:top w:val="none" w:sz="0" w:space="0" w:color="auto"/>
            <w:left w:val="none" w:sz="0" w:space="0" w:color="auto"/>
            <w:bottom w:val="none" w:sz="0" w:space="0" w:color="auto"/>
            <w:right w:val="none" w:sz="0" w:space="0" w:color="auto"/>
          </w:divBdr>
        </w:div>
        <w:div w:id="42272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lternative-provision" TargetMode="External"/><Relationship Id="rId21" Type="http://schemas.openxmlformats.org/officeDocument/2006/relationships/hyperlink" Target="https://www.gov.uk/government/publications/criminal-exploitation-of-children-and-vulnerable-adults-county-lines" TargetMode="External"/><Relationship Id="rId42" Type="http://schemas.openxmlformats.org/officeDocument/2006/relationships/hyperlink" Target="https://www.gov.uk/government/publications/safeguarding-children-in-whom-illness-is-fabricated-or-induced" TargetMode="External"/><Relationship Id="rId47" Type="http://schemas.openxmlformats.org/officeDocument/2006/relationships/hyperlink" Target="https://www.gov.uk/government/publications/mandatory-reporting-of-female-genital-mutilation-procedural-information" TargetMode="External"/><Relationship Id="rId63" Type="http://schemas.openxmlformats.org/officeDocument/2006/relationships/hyperlink" Target="https://www.pshe-association.org.uk/?" TargetMode="External"/><Relationship Id="rId68" Type="http://schemas.openxmlformats.org/officeDocument/2006/relationships/hyperlink" Target="https://www.ncsc.gov.uk/information/cyber-security-training-schools" TargetMode="External"/><Relationship Id="rId2" Type="http://schemas.openxmlformats.org/officeDocument/2006/relationships/customXml" Target="../customXml/item2.xml"/><Relationship Id="rId16" Type="http://schemas.openxmlformats.org/officeDocument/2006/relationships/hyperlink" Target="https://www.gov.uk/government/publications/designated-teacher-for-looked-after-children" TargetMode="External"/><Relationship Id="rId29" Type="http://schemas.openxmlformats.org/officeDocument/2006/relationships/hyperlink" Target="https://www.gov.uk/government/publications/relationships-education-relationships-and-sex-education-rse-and-health-education" TargetMode="External"/><Relationship Id="rId11" Type="http://schemas.openxmlformats.org/officeDocument/2006/relationships/image" Target="media/image1.png"/><Relationship Id="rId24" Type="http://schemas.openxmlformats.org/officeDocument/2006/relationships/hyperlink" Target="https://www.gov.uk/government/publications/teaching-online-safety-in-schools" TargetMode="External"/><Relationship Id="rId32" Type="http://schemas.openxmlformats.org/officeDocument/2006/relationships/hyperlink" Target="https://assets.publishing.service.gov.uk/government/uploads/system/uploads/attachment_data/file/708114/ywp-5-11-eng.pdf" TargetMode="External"/><Relationship Id="rId37" Type="http://schemas.openxmlformats.org/officeDocument/2006/relationships/hyperlink" Target="https://www.gov.uk/guidance/domestic-violence-and-abuse" TargetMode="External"/><Relationship Id="rId40" Type="http://schemas.openxmlformats.org/officeDocument/2006/relationships/hyperlink" Target="http://www.refuge.org.uk/get-help-now/support-for-women/what-about-my-children/" TargetMode="External"/><Relationship Id="rId45" Type="http://schemas.openxmlformats.org/officeDocument/2006/relationships/hyperlink" Target="https://www.gov.uk/government/publications/advice-to-schools-and-colleges-on-gangs-and-youth-violence" TargetMode="External"/><Relationship Id="rId53" Type="http://schemas.openxmlformats.org/officeDocument/2006/relationships/hyperlink" Target="https://www.gov.uk/government/uploads/system/uploads/attachment_data/file/177033/DFE-00084-2011.pdf" TargetMode="External"/><Relationship Id="rId58" Type="http://schemas.openxmlformats.org/officeDocument/2006/relationships/hyperlink" Target="https://apwg.org/" TargetMode="External"/><Relationship Id="rId66" Type="http://schemas.openxmlformats.org/officeDocument/2006/relationships/hyperlink" Target="https://www.saferinternet.org.uk/"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gov.uk/government/publications/education-for-a-connected-world" TargetMode="External"/><Relationship Id="rId19" Type="http://schemas.openxmlformats.org/officeDocument/2006/relationships/hyperlink" Target="https://www.gov.uk/government/publications/sharing-nudes-and-semi-nudes-advice-for-education-settings-working-with-children-and-young-people" TargetMode="External"/><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gov.uk/government/publications/education-for-children-with-health-needs-who-cannot-attend-school" TargetMode="External"/><Relationship Id="rId30" Type="http://schemas.openxmlformats.org/officeDocument/2006/relationships/hyperlink" Target="mailto:help@nspcc.org.uk" TargetMode="External"/><Relationship Id="rId35" Type="http://schemas.openxmlformats.org/officeDocument/2006/relationships/hyperlink" Target="https://assets.publishing.service.gov.uk/government/uploads/system/uploads/attachment_data/file/863323/HOCountyLinesGuidance_-_Sept2018.pdf" TargetMode="External"/><Relationship Id="rId43" Type="http://schemas.openxmlformats.org/officeDocument/2006/relationships/hyperlink" Target="https://www.gov.uk/government/publications/national-action-plan-to-tackle-child-abuse-linked-to-faith-or-belief" TargetMode="External"/><Relationship Id="rId48" Type="http://schemas.openxmlformats.org/officeDocument/2006/relationships/hyperlink" Target="https://assets.publishing.service.gov.uk/government/uploads/system/uploads/attachment_data/file/496415/6_1639_HO_SP_FGM_mandatory_reporting_Fact_sheet_Web.pdf" TargetMode="External"/><Relationship Id="rId56" Type="http://schemas.openxmlformats.org/officeDocument/2006/relationships/hyperlink" Target="https://www.gov.uk/government/publications/prevent-duty-guidance" TargetMode="External"/><Relationship Id="rId64" Type="http://schemas.openxmlformats.org/officeDocument/2006/relationships/hyperlink" Target="https://www.gov.uk/government/publications/teaching-online-safety-in-schools" TargetMode="External"/><Relationship Id="rId69" Type="http://schemas.openxmlformats.org/officeDocument/2006/relationships/hyperlink" Target="https://www.gov.uk/government/publications/online-safety-in-schools-and-colleges-questions-from-the-governing-board" TargetMode="External"/><Relationship Id="rId8" Type="http://schemas.openxmlformats.org/officeDocument/2006/relationships/settings" Target="settings.xml"/><Relationship Id="rId51" Type="http://schemas.openxmlformats.org/officeDocument/2006/relationships/hyperlink" Target="https://www.gov.uk/government/groups/uk-council-for-child-internet-safety-ukccis" TargetMode="External"/><Relationship Id="rId72" Type="http://schemas.openxmlformats.org/officeDocument/2006/relationships/hyperlink" Target="https://www.gov.uk/guidance/meeting-digital-and-technology-standards-in-schools-and-colleges/filtering-and-monitoring-standards-for-schools-and-colleges" TargetMode="External"/><Relationship Id="rId3" Type="http://schemas.openxmlformats.org/officeDocument/2006/relationships/customXml" Target="../customXml/item3.xml"/><Relationship Id="rId12" Type="http://schemas.openxmlformats.org/officeDocument/2006/relationships/hyperlink" Target="https://www.barnsley.gov.uk/services/children-families-and-education/safeguarding-families-in-barnsley/safeguarding-children-in-barnsley/barnsley-safeguarding-children-partnership/" TargetMode="External"/><Relationship Id="rId17" Type="http://schemas.openxmlformats.org/officeDocument/2006/relationships/hyperlink" Target="https://teacherservices.education.gov.uk/EmployerAccess/GetTeacherList" TargetMode="External"/><Relationship Id="rId2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3" Type="http://schemas.openxmlformats.org/officeDocument/2006/relationships/hyperlink" Target="https://www.gov.uk/government/publications/young-witness-booklet-for-12-to-17-year-olds" TargetMode="External"/><Relationship Id="rId38" Type="http://schemas.openxmlformats.org/officeDocument/2006/relationships/hyperlink" Target="http://www.safelives.org.uk/knowledge-hub/spotlights/spotlight-3-young-people-and-domestic-abuse" TargetMode="External"/><Relationship Id="rId46" Type="http://schemas.openxmlformats.org/officeDocument/2006/relationships/hyperlink" Target="https://www.gov.uk/government/publications/children-act-1989-private-fostering" TargetMode="External"/><Relationship Id="rId59" Type="http://schemas.openxmlformats.org/officeDocument/2006/relationships/hyperlink" Target="https://beinternetlegends.withgoogle.com/en_uk" TargetMode="External"/><Relationship Id="rId67" Type="http://schemas.openxmlformats.org/officeDocument/2006/relationships/hyperlink" Target="https://www.saferinternet.org.uk/advice-centre/teachers-and-school-staff/appropriate-filtering-and-monitoring" TargetMode="External"/><Relationship Id="rId20" Type="http://schemas.openxmlformats.org/officeDocument/2006/relationships/hyperlink" Target="https://www.gov.uk/government/publications/advice-to-schools-and-colleges-on-gangs-and-youth-violence" TargetMode="External"/><Relationship Id="rId41" Type="http://schemas.openxmlformats.org/officeDocument/2006/relationships/hyperlink" Target="https://www.gov.uk/government/publications/drugs-advice-for-schools" TargetMode="External"/><Relationship Id="rId54" Type="http://schemas.openxmlformats.org/officeDocument/2006/relationships/hyperlink" Target="https://www.gov.uk/government/publications/mental-health-and-behaviour-in-schools--2" TargetMode="External"/><Relationship Id="rId62" Type="http://schemas.openxmlformats.org/officeDocument/2006/relationships/hyperlink" Target="https://www.gov.uk/government/publications/harmful-online-challenges-and-online-hoaxes" TargetMode="External"/><Relationship Id="rId70" Type="http://schemas.openxmlformats.org/officeDocument/2006/relationships/hyperlink" Target="https://www.gov.uk/government/publications/covid-19-safeguarding-in-schools-colleges-and-other-providers/coronavirus-covid-19-safeguarding-in-schools-colleges-and-other-provider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qualityhumanrights.com/en/advice-and-guidance" TargetMode="External"/><Relationship Id="rId23" Type="http://schemas.openxmlformats.org/officeDocument/2006/relationships/hyperlink" Target="https://contextualsafeguarding.org.uk/about/what-is-contextual-safeguarding" TargetMode="External"/><Relationship Id="rId28" Type="http://schemas.openxmlformats.org/officeDocument/2006/relationships/hyperlink" Target="https://www.gov.uk/government/publications/elective-home-education" TargetMode="External"/><Relationship Id="rId36" Type="http://schemas.openxmlformats.org/officeDocument/2006/relationships/hyperlink" Target="https://www.gov.uk/government/publications/preventing-and-tackling-bullying" TargetMode="External"/><Relationship Id="rId49" Type="http://schemas.openxmlformats.org/officeDocument/2006/relationships/hyperlink" Target="https://www.gov.uk/government/policies/violence-against-women-and-girls" TargetMode="External"/><Relationship Id="rId57" Type="http://schemas.openxmlformats.org/officeDocument/2006/relationships/hyperlink" Target="https://www.gov.uk/government/news/upskirting-know-your-rights" TargetMode="External"/><Relationship Id="rId10" Type="http://schemas.openxmlformats.org/officeDocument/2006/relationships/image" Target="media/image1.gif"/><Relationship Id="rId31" Type="http://schemas.openxmlformats.org/officeDocument/2006/relationships/hyperlink" Target="https://www.nspcc.org.uk/what-you-can-do/report-abuse/dedicated-helplines/whistleblowing-advice-line/" TargetMode="External"/><Relationship Id="rId44" Type="http://schemas.openxmlformats.org/officeDocument/2006/relationships/hyperlink" Target="https://www.gov.uk/government/publications/the-right-to-choose-government-guidance-on-forced-marriage" TargetMode="External"/><Relationship Id="rId52" Type="http://schemas.openxmlformats.org/officeDocument/2006/relationships/hyperlink" Target="https://www.gov.uk/government/groups/uk-council-for-child-internet-safety-ukccis" TargetMode="External"/><Relationship Id="rId60" Type="http://schemas.openxmlformats.org/officeDocument/2006/relationships/hyperlink" Target="https://www.disrespectnobody.co.uk/" TargetMode="External"/><Relationship Id="rId65" Type="http://schemas.openxmlformats.org/officeDocument/2006/relationships/hyperlink" Target="https://www.thinkuknow.co.u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legislation.gov.uk/ukpga/1998/42/contents" TargetMode="External"/><Relationship Id="rId18" Type="http://schemas.openxmlformats.org/officeDocument/2006/relationships/hyperlink" Target="https://www.gov.uk/government/news/upskirting-know-your-rights" TargetMode="External"/><Relationship Id="rId39" Type="http://schemas.openxmlformats.org/officeDocument/2006/relationships/hyperlink" Target="https://www.nspcc.org.uk/preventing-abuse/child-abuse-and-neglect/domestic-abuse/signs-symptoms-effects/"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https://www.gov.uk/government/publications/advice-to-schools-and-colleges-on-gangs-and-youth-violence" TargetMode="External"/><Relationship Id="rId55" Type="http://schemas.openxmlformats.org/officeDocument/2006/relationships/hyperlink" Target="https://educateagainsthate.com/" TargetMode="External"/><Relationship Id="rId7" Type="http://schemas.openxmlformats.org/officeDocument/2006/relationships/styles" Target="styles.xml"/><Relationship Id="rId71" Type="http://schemas.openxmlformats.org/officeDocument/2006/relationships/hyperlink" Target="https://learning.nspcc.org.uk/news/covid/undertaking-remote-teaching-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F4216BB06BB7498E69BFB7851217C3" ma:contentTypeVersion="17" ma:contentTypeDescription="Create a new document." ma:contentTypeScope="" ma:versionID="be33496d11f44bd29c88f490af3967ea">
  <xsd:schema xmlns:xsd="http://www.w3.org/2001/XMLSchema" xmlns:xs="http://www.w3.org/2001/XMLSchema" xmlns:p="http://schemas.microsoft.com/office/2006/metadata/properties" xmlns:ns2="8ec39a83-c236-4023-b129-890184d00cd4" xmlns:ns3="a16220af-401a-41a4-b6ca-9b3d9dbdd328" targetNamespace="http://schemas.microsoft.com/office/2006/metadata/properties" ma:root="true" ma:fieldsID="ab8cbd57a014f7d68337cbb9696f3586" ns2:_="" ns3:_="">
    <xsd:import namespace="8ec39a83-c236-4023-b129-890184d00cd4"/>
    <xsd:import namespace="a16220af-401a-41a4-b6ca-9b3d9dbdd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39a83-c236-4023-b129-890184d00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ff565d-a9f9-42cd-b847-2a1698f697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220af-401a-41a4-b6ca-9b3d9dbdd3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3a4081-9f2c-421e-b24d-f2bf4c84661e}" ma:internalName="TaxCatchAll" ma:showField="CatchAllData" ma:web="a16220af-401a-41a4-b6ca-9b3d9dbdd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16220af-401a-41a4-b6ca-9b3d9dbdd328" xsi:nil="true"/>
    <lcf76f155ced4ddcb4097134ff3c332f xmlns="8ec39a83-c236-4023-b129-890184d00c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AC9F28-3709-4097-A35A-E880084D3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39a83-c236-4023-b129-890184d00cd4"/>
    <ds:schemaRef ds:uri="a16220af-401a-41a4-b6ca-9b3d9dbdd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2F138-811E-4403-8798-D67A8BF71B41}">
  <ds:schemaRefs>
    <ds:schemaRef ds:uri="http://schemas.openxmlformats.org/officeDocument/2006/bibliography"/>
  </ds:schemaRefs>
</ds:datastoreItem>
</file>

<file path=customXml/itemProps4.xml><?xml version="1.0" encoding="utf-8"?>
<ds:datastoreItem xmlns:ds="http://schemas.openxmlformats.org/officeDocument/2006/customXml" ds:itemID="{45E0999C-6608-4F3E-A1C0-C839D65F31B9}">
  <ds:schemaRefs>
    <ds:schemaRef ds:uri="http://schemas.microsoft.com/sharepoint/v3/contenttype/forms"/>
  </ds:schemaRefs>
</ds:datastoreItem>
</file>

<file path=customXml/itemProps5.xml><?xml version="1.0" encoding="utf-8"?>
<ds:datastoreItem xmlns:ds="http://schemas.openxmlformats.org/officeDocument/2006/customXml" ds:itemID="{93283C23-7F61-4B4E-8B93-3A4B5365E61A}">
  <ds:schemaRefs>
    <ds:schemaRef ds:uri="http://schemas.microsoft.com/office/2006/metadata/properties"/>
    <ds:schemaRef ds:uri="http://schemas.microsoft.com/office/infopath/2007/PartnerControls"/>
    <ds:schemaRef ds:uri="a16220af-401a-41a4-b6ca-9b3d9dbdd328"/>
    <ds:schemaRef ds:uri="8ec39a83-c236-4023-b129-890184d00cd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16106</Words>
  <Characters>91807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Harrison</dc:creator>
  <cp:keywords/>
  <dc:description/>
  <cp:lastModifiedBy>Samuel Garrood</cp:lastModifiedBy>
  <cp:revision>2</cp:revision>
  <cp:lastPrinted>2021-11-24T15:34:00Z</cp:lastPrinted>
  <dcterms:created xsi:type="dcterms:W3CDTF">2023-09-18T12:31:00Z</dcterms:created>
  <dcterms:modified xsi:type="dcterms:W3CDTF">2023-09-18T12:31:00Z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0x01010059F4216BB06BB7498E69BFB7851217C3</vt:lpwstr>
  </property>
  <property fmtid="{D5CDD505-2E9C-101B-9397-08002B2CF9AE}" pid="3" name="MediaServiceImageTags">
    <vt:lpwstr/>
  </property>
</Properties>
</file>